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37C93" w14:textId="77777777" w:rsidR="00FE7E18" w:rsidRPr="00E26EA3" w:rsidRDefault="00FE7E18" w:rsidP="00DD0F77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E26EA3">
        <w:rPr>
          <w:rFonts w:ascii="Arial" w:hAnsi="Arial" w:cs="Arial"/>
          <w:b/>
          <w:sz w:val="20"/>
          <w:szCs w:val="20"/>
        </w:rPr>
        <w:t>Dohoda o narovnání</w:t>
      </w:r>
    </w:p>
    <w:p w14:paraId="583EECDE" w14:textId="77777777" w:rsidR="00CE71C0" w:rsidRPr="00E26EA3" w:rsidRDefault="00CE71C0" w:rsidP="00DD0F77">
      <w:pPr>
        <w:spacing w:before="120" w:after="120"/>
        <w:jc w:val="center"/>
        <w:rPr>
          <w:rFonts w:ascii="Arial" w:hAnsi="Arial" w:cs="Arial"/>
          <w:bCs/>
          <w:snapToGrid w:val="0"/>
          <w:sz w:val="20"/>
          <w:szCs w:val="20"/>
        </w:rPr>
      </w:pPr>
      <w:r w:rsidRPr="00E26EA3">
        <w:rPr>
          <w:rFonts w:ascii="Arial" w:hAnsi="Arial" w:cs="Arial"/>
          <w:bCs/>
          <w:snapToGrid w:val="0"/>
          <w:sz w:val="20"/>
          <w:szCs w:val="20"/>
        </w:rPr>
        <w:t>uzavřená níže uvedeného dne, měsíce a roku podle § 1903 a násl. zákona č. 89/2012 Sb., občanského zákoníku</w:t>
      </w:r>
      <w:r w:rsidR="00554238" w:rsidRPr="00E26EA3">
        <w:rPr>
          <w:rFonts w:ascii="Arial" w:hAnsi="Arial" w:cs="Arial"/>
          <w:bCs/>
          <w:snapToGrid w:val="0"/>
          <w:sz w:val="20"/>
          <w:szCs w:val="20"/>
        </w:rPr>
        <w:t xml:space="preserve"> (dále jen „</w:t>
      </w:r>
      <w:r w:rsidR="00554238" w:rsidRPr="00E26EA3">
        <w:rPr>
          <w:rFonts w:ascii="Arial" w:hAnsi="Arial" w:cs="Arial"/>
          <w:b/>
          <w:snapToGrid w:val="0"/>
          <w:sz w:val="20"/>
          <w:szCs w:val="20"/>
        </w:rPr>
        <w:t>Občanský zákoník</w:t>
      </w:r>
      <w:r w:rsidR="00554238" w:rsidRPr="00E26EA3">
        <w:rPr>
          <w:rFonts w:ascii="Arial" w:hAnsi="Arial" w:cs="Arial"/>
          <w:bCs/>
          <w:snapToGrid w:val="0"/>
          <w:sz w:val="20"/>
          <w:szCs w:val="20"/>
        </w:rPr>
        <w:t>“)</w:t>
      </w:r>
      <w:r w:rsidRPr="00E26EA3">
        <w:rPr>
          <w:rFonts w:ascii="Arial" w:hAnsi="Arial" w:cs="Arial"/>
          <w:bCs/>
          <w:snapToGrid w:val="0"/>
          <w:sz w:val="20"/>
          <w:szCs w:val="20"/>
        </w:rPr>
        <w:t>,</w:t>
      </w:r>
      <w:r w:rsidR="005F0DDE" w:rsidRPr="00E26EA3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r w:rsidRPr="00E26EA3">
        <w:rPr>
          <w:rFonts w:ascii="Arial" w:hAnsi="Arial" w:cs="Arial"/>
          <w:bCs/>
          <w:snapToGrid w:val="0"/>
          <w:sz w:val="20"/>
          <w:szCs w:val="20"/>
        </w:rPr>
        <w:t>mezi níže uvedenými smluvními stranami</w:t>
      </w:r>
      <w:r w:rsidR="008A1A5B" w:rsidRPr="00E26EA3">
        <w:rPr>
          <w:rFonts w:ascii="Arial" w:hAnsi="Arial" w:cs="Arial"/>
          <w:bCs/>
          <w:snapToGrid w:val="0"/>
          <w:sz w:val="20"/>
          <w:szCs w:val="20"/>
        </w:rPr>
        <w:t>:</w:t>
      </w:r>
    </w:p>
    <w:p w14:paraId="0111D5D9" w14:textId="77777777" w:rsidR="00F25461" w:rsidRPr="00E26EA3" w:rsidRDefault="00F25461" w:rsidP="00DD0F77">
      <w:pPr>
        <w:spacing w:before="120" w:after="120"/>
        <w:jc w:val="center"/>
        <w:rPr>
          <w:rFonts w:ascii="Arial" w:hAnsi="Arial" w:cs="Arial"/>
          <w:sz w:val="20"/>
          <w:szCs w:val="20"/>
        </w:rPr>
      </w:pPr>
    </w:p>
    <w:p w14:paraId="37F0482E" w14:textId="77777777" w:rsidR="009426CD" w:rsidRPr="009426CD" w:rsidRDefault="009426CD" w:rsidP="009426CD">
      <w:pPr>
        <w:shd w:val="clear" w:color="auto" w:fill="FFFFFF"/>
        <w:jc w:val="both"/>
        <w:textAlignment w:val="baseline"/>
        <w:rPr>
          <w:rFonts w:ascii="Arial" w:hAnsi="Arial"/>
          <w:b/>
          <w:bCs/>
          <w:color w:val="000000"/>
          <w:sz w:val="20"/>
          <w:szCs w:val="20"/>
        </w:rPr>
      </w:pPr>
      <w:bookmarkStart w:id="0" w:name="_Hlk68340179"/>
      <w:r w:rsidRPr="009426CD">
        <w:rPr>
          <w:rFonts w:ascii="Arial" w:hAnsi="Arial"/>
          <w:b/>
          <w:bCs/>
          <w:color w:val="000000"/>
          <w:sz w:val="20"/>
          <w:szCs w:val="20"/>
        </w:rPr>
        <w:t>Město Nový Knín</w:t>
      </w:r>
    </w:p>
    <w:p w14:paraId="180DCD87" w14:textId="77777777" w:rsidR="009426CD" w:rsidRPr="009426CD" w:rsidRDefault="009426CD" w:rsidP="009426CD">
      <w:pPr>
        <w:shd w:val="clear" w:color="auto" w:fill="FFFFFF"/>
        <w:jc w:val="both"/>
        <w:textAlignment w:val="baseline"/>
        <w:rPr>
          <w:rFonts w:ascii="Arial" w:hAnsi="Arial"/>
          <w:color w:val="000000"/>
          <w:sz w:val="20"/>
          <w:szCs w:val="20"/>
        </w:rPr>
      </w:pPr>
      <w:r w:rsidRPr="009426CD">
        <w:rPr>
          <w:rFonts w:ascii="Arial" w:hAnsi="Arial"/>
          <w:color w:val="000000"/>
          <w:sz w:val="20"/>
          <w:szCs w:val="20"/>
        </w:rPr>
        <w:t>IČO: 00242888</w:t>
      </w:r>
    </w:p>
    <w:p w14:paraId="64926C16" w14:textId="77777777" w:rsidR="009426CD" w:rsidRPr="009426CD" w:rsidRDefault="009426CD" w:rsidP="009426CD">
      <w:pPr>
        <w:shd w:val="clear" w:color="auto" w:fill="FFFFFF"/>
        <w:jc w:val="both"/>
        <w:textAlignment w:val="baseline"/>
        <w:rPr>
          <w:rFonts w:ascii="Arial" w:hAnsi="Arial"/>
          <w:color w:val="000000"/>
          <w:sz w:val="20"/>
          <w:szCs w:val="20"/>
        </w:rPr>
      </w:pPr>
      <w:r w:rsidRPr="009426CD">
        <w:rPr>
          <w:rFonts w:ascii="Arial" w:hAnsi="Arial"/>
          <w:color w:val="000000"/>
          <w:sz w:val="20"/>
          <w:szCs w:val="20"/>
        </w:rPr>
        <w:t>se sídlem náměstí Jiřího z Poděbrad 1, 262 03 Nový Knín</w:t>
      </w:r>
    </w:p>
    <w:p w14:paraId="60498319" w14:textId="77777777" w:rsidR="009426CD" w:rsidRPr="009426CD" w:rsidRDefault="009426CD" w:rsidP="009426CD">
      <w:pPr>
        <w:shd w:val="clear" w:color="auto" w:fill="FFFFFF"/>
        <w:jc w:val="both"/>
        <w:textAlignment w:val="baseline"/>
        <w:rPr>
          <w:rFonts w:ascii="Arial" w:hAnsi="Arial"/>
          <w:color w:val="000000"/>
          <w:sz w:val="20"/>
          <w:szCs w:val="20"/>
        </w:rPr>
      </w:pPr>
      <w:r w:rsidRPr="009426CD">
        <w:rPr>
          <w:rFonts w:ascii="Arial" w:hAnsi="Arial"/>
          <w:color w:val="000000"/>
          <w:sz w:val="20"/>
          <w:szCs w:val="20"/>
        </w:rPr>
        <w:t>zastoupené starostou města Ing. Radkem Hrubým</w:t>
      </w:r>
    </w:p>
    <w:bookmarkEnd w:id="0"/>
    <w:p w14:paraId="5BB50D05" w14:textId="0AB05BA4" w:rsidR="0011413C" w:rsidRPr="00E26EA3" w:rsidRDefault="0011413C" w:rsidP="0000619C">
      <w:pPr>
        <w:jc w:val="both"/>
        <w:rPr>
          <w:rFonts w:ascii="Arial" w:hAnsi="Arial" w:cs="Arial"/>
          <w:sz w:val="20"/>
          <w:szCs w:val="20"/>
        </w:rPr>
      </w:pPr>
      <w:r w:rsidRPr="00E26EA3">
        <w:rPr>
          <w:rFonts w:ascii="Arial" w:hAnsi="Arial" w:cs="Arial"/>
          <w:sz w:val="20"/>
          <w:szCs w:val="20"/>
        </w:rPr>
        <w:t>(dále také jen</w:t>
      </w:r>
      <w:r w:rsidR="0000619C" w:rsidRPr="00E26EA3">
        <w:rPr>
          <w:rFonts w:ascii="Arial" w:hAnsi="Arial" w:cs="Arial"/>
          <w:sz w:val="20"/>
          <w:szCs w:val="20"/>
        </w:rPr>
        <w:t xml:space="preserve"> jako</w:t>
      </w:r>
      <w:r w:rsidRPr="00E26EA3">
        <w:rPr>
          <w:rFonts w:ascii="Arial" w:hAnsi="Arial" w:cs="Arial"/>
          <w:sz w:val="20"/>
          <w:szCs w:val="20"/>
        </w:rPr>
        <w:t xml:space="preserve"> „</w:t>
      </w:r>
      <w:r w:rsidR="009426CD">
        <w:rPr>
          <w:rFonts w:ascii="Arial" w:hAnsi="Arial" w:cs="Arial"/>
          <w:b/>
          <w:sz w:val="20"/>
          <w:szCs w:val="20"/>
        </w:rPr>
        <w:t>Město Nový Knín</w:t>
      </w:r>
      <w:r w:rsidRPr="00E26EA3">
        <w:rPr>
          <w:rFonts w:ascii="Arial" w:hAnsi="Arial" w:cs="Arial"/>
          <w:sz w:val="20"/>
          <w:szCs w:val="20"/>
        </w:rPr>
        <w:t>“)</w:t>
      </w:r>
    </w:p>
    <w:p w14:paraId="4BC150DB" w14:textId="77777777" w:rsidR="0011413C" w:rsidRPr="00E26EA3" w:rsidRDefault="0011413C" w:rsidP="0000619C">
      <w:pPr>
        <w:jc w:val="both"/>
        <w:rPr>
          <w:rFonts w:ascii="Arial" w:hAnsi="Arial" w:cs="Arial"/>
          <w:sz w:val="20"/>
          <w:szCs w:val="20"/>
        </w:rPr>
      </w:pPr>
    </w:p>
    <w:p w14:paraId="5247CBCE" w14:textId="77777777" w:rsidR="0011413C" w:rsidRPr="00E26EA3" w:rsidRDefault="0011413C" w:rsidP="0000619C">
      <w:pPr>
        <w:jc w:val="both"/>
        <w:rPr>
          <w:rFonts w:ascii="Arial" w:hAnsi="Arial" w:cs="Arial"/>
          <w:sz w:val="20"/>
          <w:szCs w:val="20"/>
        </w:rPr>
      </w:pPr>
      <w:r w:rsidRPr="00E26EA3">
        <w:rPr>
          <w:rFonts w:ascii="Arial" w:hAnsi="Arial" w:cs="Arial"/>
          <w:sz w:val="20"/>
          <w:szCs w:val="20"/>
        </w:rPr>
        <w:t>a</w:t>
      </w:r>
    </w:p>
    <w:p w14:paraId="27628D68" w14:textId="77777777" w:rsidR="0011413C" w:rsidRPr="00E26EA3" w:rsidRDefault="0011413C" w:rsidP="0000619C">
      <w:pPr>
        <w:jc w:val="both"/>
        <w:rPr>
          <w:rFonts w:ascii="Arial" w:hAnsi="Arial" w:cs="Arial"/>
          <w:sz w:val="20"/>
          <w:szCs w:val="20"/>
        </w:rPr>
      </w:pPr>
    </w:p>
    <w:p w14:paraId="44907425" w14:textId="77777777" w:rsidR="009426CD" w:rsidRPr="009426CD" w:rsidRDefault="009426CD" w:rsidP="009426CD">
      <w:pPr>
        <w:shd w:val="clear" w:color="auto" w:fill="FFFFFF"/>
        <w:jc w:val="both"/>
        <w:textAlignment w:val="baseline"/>
        <w:rPr>
          <w:rFonts w:ascii="Arial" w:hAnsi="Arial"/>
          <w:b/>
          <w:bCs/>
          <w:color w:val="000000"/>
          <w:sz w:val="20"/>
          <w:szCs w:val="20"/>
        </w:rPr>
      </w:pPr>
      <w:r w:rsidRPr="009426CD">
        <w:rPr>
          <w:rFonts w:ascii="Arial" w:hAnsi="Arial"/>
          <w:b/>
          <w:bCs/>
          <w:color w:val="000000"/>
          <w:sz w:val="20"/>
          <w:szCs w:val="20"/>
        </w:rPr>
        <w:t>Rytířský řád Křižovníků s červenou hvězdou</w:t>
      </w:r>
    </w:p>
    <w:p w14:paraId="31A58E69" w14:textId="6EDC9A6C" w:rsidR="009426CD" w:rsidRPr="009426CD" w:rsidRDefault="009426CD" w:rsidP="009426CD">
      <w:pPr>
        <w:shd w:val="clear" w:color="auto" w:fill="FFFFFF"/>
        <w:jc w:val="both"/>
        <w:textAlignment w:val="baseline"/>
        <w:rPr>
          <w:rFonts w:ascii="Arial" w:hAnsi="Arial"/>
          <w:color w:val="000000"/>
          <w:sz w:val="20"/>
          <w:szCs w:val="20"/>
        </w:rPr>
      </w:pPr>
      <w:r w:rsidRPr="009426CD">
        <w:rPr>
          <w:rFonts w:ascii="Arial" w:hAnsi="Arial"/>
          <w:color w:val="000000"/>
          <w:sz w:val="20"/>
          <w:szCs w:val="20"/>
        </w:rPr>
        <w:t>IČO: 00408026</w:t>
      </w:r>
    </w:p>
    <w:p w14:paraId="18145D63" w14:textId="51B5EF1A" w:rsidR="009426CD" w:rsidRPr="009426CD" w:rsidRDefault="00ED1BDC" w:rsidP="009426CD">
      <w:pPr>
        <w:shd w:val="clear" w:color="auto" w:fill="FFFFFF"/>
        <w:jc w:val="both"/>
        <w:textAlignment w:val="baseline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se sídlem</w:t>
      </w:r>
      <w:r w:rsidR="009426CD" w:rsidRPr="009426CD">
        <w:rPr>
          <w:rFonts w:ascii="Arial" w:hAnsi="Arial"/>
          <w:color w:val="000000"/>
          <w:sz w:val="20"/>
          <w:szCs w:val="20"/>
        </w:rPr>
        <w:t xml:space="preserve"> Platnéřská 191/4, Staré Město, 110 00 Praha</w:t>
      </w:r>
    </w:p>
    <w:p w14:paraId="4530ACA6" w14:textId="4CBE6B9A" w:rsidR="009426CD" w:rsidRPr="009426CD" w:rsidRDefault="00ED1BDC" w:rsidP="009426CD">
      <w:pPr>
        <w:shd w:val="clear" w:color="auto" w:fill="FFFFFF"/>
        <w:jc w:val="both"/>
        <w:textAlignment w:val="baseline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z</w:t>
      </w:r>
      <w:r w:rsidR="009426CD" w:rsidRPr="009426CD">
        <w:rPr>
          <w:rFonts w:ascii="Arial" w:hAnsi="Arial"/>
          <w:color w:val="000000"/>
          <w:sz w:val="20"/>
          <w:szCs w:val="20"/>
        </w:rPr>
        <w:t>astoupený</w:t>
      </w:r>
      <w:r>
        <w:rPr>
          <w:rFonts w:ascii="Arial" w:hAnsi="Arial"/>
          <w:color w:val="000000"/>
          <w:sz w:val="20"/>
          <w:szCs w:val="20"/>
        </w:rPr>
        <w:t xml:space="preserve"> velmistrem</w:t>
      </w:r>
      <w:r w:rsidR="009426CD" w:rsidRPr="009426CD">
        <w:rPr>
          <w:rFonts w:ascii="Arial" w:hAnsi="Arial"/>
          <w:color w:val="000000"/>
          <w:sz w:val="20"/>
          <w:szCs w:val="20"/>
        </w:rPr>
        <w:t xml:space="preserve"> </w:t>
      </w:r>
      <w:r>
        <w:rPr>
          <w:rFonts w:ascii="Arial" w:hAnsi="Arial"/>
          <w:color w:val="000000"/>
          <w:sz w:val="20"/>
          <w:szCs w:val="20"/>
        </w:rPr>
        <w:t xml:space="preserve">PharmDr. Mgr. Josefem Šedivým, </w:t>
      </w:r>
      <w:proofErr w:type="spellStart"/>
      <w:r>
        <w:rPr>
          <w:rFonts w:ascii="Arial" w:hAnsi="Arial"/>
          <w:color w:val="000000"/>
          <w:sz w:val="20"/>
          <w:szCs w:val="20"/>
        </w:rPr>
        <w:t>O.Cr</w:t>
      </w:r>
      <w:proofErr w:type="spellEnd"/>
      <w:r>
        <w:rPr>
          <w:rFonts w:ascii="Arial" w:hAnsi="Arial"/>
          <w:color w:val="000000"/>
          <w:sz w:val="20"/>
          <w:szCs w:val="20"/>
        </w:rPr>
        <w:t>.</w:t>
      </w:r>
    </w:p>
    <w:p w14:paraId="64A5E388" w14:textId="77777777" w:rsidR="00ED1BDC" w:rsidRDefault="0011413C" w:rsidP="0000619C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E26EA3">
        <w:rPr>
          <w:rFonts w:ascii="Arial" w:hAnsi="Arial" w:cs="Arial"/>
          <w:sz w:val="20"/>
          <w:szCs w:val="20"/>
        </w:rPr>
        <w:t>(dále také jen jako „</w:t>
      </w:r>
      <w:r w:rsidR="009426CD">
        <w:rPr>
          <w:rFonts w:ascii="Arial" w:hAnsi="Arial" w:cs="Arial"/>
          <w:b/>
          <w:sz w:val="20"/>
          <w:szCs w:val="20"/>
        </w:rPr>
        <w:t>RŘK</w:t>
      </w:r>
      <w:r w:rsidRPr="00E26EA3">
        <w:rPr>
          <w:rFonts w:ascii="Arial" w:hAnsi="Arial" w:cs="Arial"/>
          <w:sz w:val="20"/>
          <w:szCs w:val="20"/>
        </w:rPr>
        <w:t>“</w:t>
      </w:r>
      <w:r w:rsidR="00ED1BDC">
        <w:rPr>
          <w:rFonts w:ascii="Arial" w:hAnsi="Arial" w:cs="Arial"/>
          <w:sz w:val="20"/>
          <w:szCs w:val="20"/>
        </w:rPr>
        <w:t>)</w:t>
      </w:r>
    </w:p>
    <w:p w14:paraId="41E05FA0" w14:textId="77777777" w:rsidR="00ED1BDC" w:rsidRDefault="00ED1BDC" w:rsidP="0000619C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6C3296F1" w14:textId="5A5917DE" w:rsidR="0011413C" w:rsidRPr="00E26EA3" w:rsidRDefault="00ED1BDC" w:rsidP="0000619C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9426CD">
        <w:rPr>
          <w:rFonts w:ascii="Arial" w:hAnsi="Arial" w:cs="Arial"/>
          <w:sz w:val="20"/>
          <w:szCs w:val="20"/>
        </w:rPr>
        <w:t>Město Nový Knín</w:t>
      </w:r>
      <w:r w:rsidR="00DD0F77" w:rsidRPr="00E26EA3">
        <w:rPr>
          <w:rFonts w:ascii="Arial" w:hAnsi="Arial" w:cs="Arial"/>
          <w:sz w:val="20"/>
          <w:szCs w:val="20"/>
        </w:rPr>
        <w:t xml:space="preserve"> a </w:t>
      </w:r>
      <w:r w:rsidR="009426CD">
        <w:rPr>
          <w:rFonts w:ascii="Arial" w:hAnsi="Arial" w:cs="Arial"/>
          <w:sz w:val="20"/>
          <w:szCs w:val="20"/>
        </w:rPr>
        <w:t>RŘK</w:t>
      </w:r>
      <w:r w:rsidR="00DD0F77" w:rsidRPr="00E26EA3">
        <w:rPr>
          <w:rFonts w:ascii="Arial" w:hAnsi="Arial" w:cs="Arial"/>
          <w:sz w:val="20"/>
          <w:szCs w:val="20"/>
        </w:rPr>
        <w:t xml:space="preserve"> budou pro účely této dohody dále také společně označováni jako „</w:t>
      </w:r>
      <w:r w:rsidR="00DD0F77" w:rsidRPr="00E26EA3">
        <w:rPr>
          <w:rFonts w:ascii="Arial" w:hAnsi="Arial" w:cs="Arial"/>
          <w:b/>
          <w:sz w:val="20"/>
          <w:szCs w:val="20"/>
        </w:rPr>
        <w:t>Smluvní strany</w:t>
      </w:r>
      <w:r w:rsidR="00DD0F77" w:rsidRPr="00E26EA3">
        <w:rPr>
          <w:rFonts w:ascii="Arial" w:hAnsi="Arial" w:cs="Arial"/>
          <w:sz w:val="20"/>
          <w:szCs w:val="20"/>
        </w:rPr>
        <w:t>“</w:t>
      </w:r>
      <w:r w:rsidR="0011413C" w:rsidRPr="00E26EA3">
        <w:rPr>
          <w:rFonts w:ascii="Arial" w:hAnsi="Arial" w:cs="Arial"/>
          <w:sz w:val="20"/>
          <w:szCs w:val="20"/>
        </w:rPr>
        <w:t>)</w:t>
      </w:r>
    </w:p>
    <w:p w14:paraId="6BD59708" w14:textId="77777777" w:rsidR="00AE3190" w:rsidRPr="00E26EA3" w:rsidRDefault="00AE3190" w:rsidP="00DD0F77">
      <w:pPr>
        <w:spacing w:before="120" w:after="120"/>
        <w:jc w:val="center"/>
        <w:rPr>
          <w:rFonts w:ascii="Arial" w:hAnsi="Arial" w:cs="Arial"/>
          <w:sz w:val="20"/>
          <w:szCs w:val="20"/>
        </w:rPr>
      </w:pPr>
    </w:p>
    <w:p w14:paraId="7C0FF4EE" w14:textId="77777777" w:rsidR="00FE7E18" w:rsidRPr="00E26EA3" w:rsidRDefault="00EE5E84" w:rsidP="00DD0F77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E26EA3">
        <w:rPr>
          <w:rFonts w:ascii="Arial" w:hAnsi="Arial" w:cs="Arial"/>
          <w:b/>
          <w:sz w:val="20"/>
          <w:szCs w:val="20"/>
        </w:rPr>
        <w:t>I.</w:t>
      </w:r>
    </w:p>
    <w:p w14:paraId="0B344560" w14:textId="2D991E58" w:rsidR="005F0DDE" w:rsidRPr="00E26EA3" w:rsidRDefault="009426CD" w:rsidP="00931058">
      <w:pPr>
        <w:numPr>
          <w:ilvl w:val="0"/>
          <w:numId w:val="1"/>
        </w:numPr>
        <w:tabs>
          <w:tab w:val="clear" w:pos="550"/>
        </w:tabs>
        <w:spacing w:before="120" w:after="120"/>
        <w:ind w:left="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Smluvní strany</w:t>
      </w:r>
      <w:r w:rsidR="00F323B5" w:rsidRPr="00E26EA3">
        <w:rPr>
          <w:rFonts w:ascii="Arial" w:hAnsi="Arial" w:cs="Arial"/>
          <w:sz w:val="20"/>
          <w:szCs w:val="20"/>
        </w:rPr>
        <w:t xml:space="preserve"> </w:t>
      </w:r>
      <w:r w:rsidR="005F0DDE" w:rsidRPr="00E26EA3">
        <w:rPr>
          <w:rFonts w:ascii="Arial" w:hAnsi="Arial" w:cs="Arial"/>
          <w:sz w:val="20"/>
          <w:szCs w:val="20"/>
        </w:rPr>
        <w:t>společně konstatují následující skutečnosti:</w:t>
      </w:r>
    </w:p>
    <w:p w14:paraId="6F56318A" w14:textId="309C431C" w:rsidR="0011413C" w:rsidRDefault="009426CD" w:rsidP="00B62ECD">
      <w:pPr>
        <w:pStyle w:val="Default"/>
        <w:numPr>
          <w:ilvl w:val="0"/>
          <w:numId w:val="18"/>
        </w:numPr>
        <w:spacing w:before="120" w:after="1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Smluvní strany spolu uzavřely dne 10. 6. 2015 Pachtovní smlouvu, jejíž předmětem bylo propachtování pozemku </w:t>
      </w:r>
      <w:proofErr w:type="spellStart"/>
      <w:r>
        <w:rPr>
          <w:rFonts w:ascii="Arial" w:hAnsi="Arial" w:cs="Arial"/>
          <w:sz w:val="20"/>
          <w:szCs w:val="20"/>
        </w:rPr>
        <w:t>parc</w:t>
      </w:r>
      <w:proofErr w:type="spellEnd"/>
      <w:r>
        <w:rPr>
          <w:rFonts w:ascii="Arial" w:hAnsi="Arial" w:cs="Arial"/>
          <w:sz w:val="20"/>
          <w:szCs w:val="20"/>
        </w:rPr>
        <w:t xml:space="preserve">. č. st. 134, </w:t>
      </w:r>
      <w:proofErr w:type="spellStart"/>
      <w:r>
        <w:rPr>
          <w:rFonts w:ascii="Arial" w:hAnsi="Arial" w:cs="Arial"/>
          <w:sz w:val="20"/>
          <w:szCs w:val="20"/>
        </w:rPr>
        <w:t>k.ú</w:t>
      </w:r>
      <w:proofErr w:type="spellEnd"/>
      <w:r>
        <w:rPr>
          <w:rFonts w:ascii="Arial" w:hAnsi="Arial" w:cs="Arial"/>
          <w:sz w:val="20"/>
          <w:szCs w:val="20"/>
        </w:rPr>
        <w:t xml:space="preserve">. Starý Knín, jehož součástí je stavba, budova bez čísla popisného nebo evidenčního, a příslušenství – technologie pro čerpání a úpravu podzemní vody GRUNFOS vč. filtračních zařízení a vodovodního potrubí uloženého </w:t>
      </w:r>
      <w:r w:rsidR="00C53768">
        <w:rPr>
          <w:rFonts w:ascii="Arial" w:hAnsi="Arial" w:cs="Arial"/>
          <w:sz w:val="20"/>
          <w:szCs w:val="20"/>
        </w:rPr>
        <w:t>v </w:t>
      </w:r>
      <w:r>
        <w:rPr>
          <w:rFonts w:ascii="Arial" w:hAnsi="Arial" w:cs="Arial"/>
          <w:sz w:val="20"/>
          <w:szCs w:val="20"/>
        </w:rPr>
        <w:t>zemi</w:t>
      </w:r>
      <w:r w:rsidR="00C53768">
        <w:rPr>
          <w:rFonts w:ascii="Arial" w:hAnsi="Arial" w:cs="Arial"/>
          <w:sz w:val="20"/>
          <w:szCs w:val="20"/>
        </w:rPr>
        <w:t xml:space="preserve"> ústícího na pozemku </w:t>
      </w:r>
      <w:proofErr w:type="spellStart"/>
      <w:r w:rsidR="00C53768">
        <w:rPr>
          <w:rFonts w:ascii="Arial" w:hAnsi="Arial" w:cs="Arial"/>
          <w:sz w:val="20"/>
          <w:szCs w:val="20"/>
        </w:rPr>
        <w:t>parc</w:t>
      </w:r>
      <w:proofErr w:type="spellEnd"/>
      <w:r w:rsidR="00C53768">
        <w:rPr>
          <w:rFonts w:ascii="Arial" w:hAnsi="Arial" w:cs="Arial"/>
          <w:sz w:val="20"/>
          <w:szCs w:val="20"/>
        </w:rPr>
        <w:t>. č.</w:t>
      </w:r>
      <w:r w:rsidR="00ED1BDC">
        <w:rPr>
          <w:rFonts w:ascii="Arial" w:hAnsi="Arial" w:cs="Arial"/>
          <w:sz w:val="20"/>
          <w:szCs w:val="20"/>
        </w:rPr>
        <w:t xml:space="preserve"> st.</w:t>
      </w:r>
      <w:r w:rsidR="00C53768">
        <w:rPr>
          <w:rFonts w:ascii="Arial" w:hAnsi="Arial" w:cs="Arial"/>
          <w:sz w:val="20"/>
          <w:szCs w:val="20"/>
        </w:rPr>
        <w:t xml:space="preserve"> 40/8, k. </w:t>
      </w:r>
      <w:proofErr w:type="spellStart"/>
      <w:r w:rsidR="00C53768">
        <w:rPr>
          <w:rFonts w:ascii="Arial" w:hAnsi="Arial" w:cs="Arial"/>
          <w:sz w:val="20"/>
          <w:szCs w:val="20"/>
        </w:rPr>
        <w:t>ú.</w:t>
      </w:r>
      <w:proofErr w:type="spellEnd"/>
      <w:r w:rsidR="00C53768">
        <w:rPr>
          <w:rFonts w:ascii="Arial" w:hAnsi="Arial" w:cs="Arial"/>
          <w:sz w:val="20"/>
          <w:szCs w:val="20"/>
        </w:rPr>
        <w:t xml:space="preserve"> Starý Knín</w:t>
      </w:r>
      <w:r>
        <w:rPr>
          <w:rFonts w:ascii="Arial" w:hAnsi="Arial" w:cs="Arial"/>
          <w:sz w:val="20"/>
          <w:szCs w:val="20"/>
        </w:rPr>
        <w:t xml:space="preserve"> (dále jako „</w:t>
      </w:r>
      <w:r>
        <w:rPr>
          <w:rFonts w:ascii="Arial" w:hAnsi="Arial" w:cs="Arial"/>
          <w:b/>
          <w:bCs/>
          <w:sz w:val="20"/>
          <w:szCs w:val="20"/>
        </w:rPr>
        <w:t>Pachtovní smlouva</w:t>
      </w:r>
      <w:r>
        <w:rPr>
          <w:rFonts w:ascii="Arial" w:hAnsi="Arial" w:cs="Arial"/>
          <w:sz w:val="20"/>
          <w:szCs w:val="20"/>
        </w:rPr>
        <w:t>“);</w:t>
      </w:r>
    </w:p>
    <w:p w14:paraId="0AC1470E" w14:textId="75C74E07" w:rsidR="00C53768" w:rsidRDefault="00C53768" w:rsidP="00B62ECD">
      <w:pPr>
        <w:pStyle w:val="Default"/>
        <w:numPr>
          <w:ilvl w:val="0"/>
          <w:numId w:val="18"/>
        </w:numPr>
        <w:spacing w:before="120" w:after="1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Pachtovní smlouva byla sjednána jako úplatná, s dobou trvání na dobu neurčitou</w:t>
      </w:r>
      <w:r w:rsidR="00ED1BDC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 xml:space="preserve"> s výpovědní dobou 12 měsíců s tím, že Město Nový Knín bylo – s ohledem na investice provedené RŘK - oprávněno vypovědět nájem až po uplynutí doby 120 měsíců trvání smlouvy;</w:t>
      </w:r>
    </w:p>
    <w:p w14:paraId="4D4FE5E8" w14:textId="1A3C6A7D" w:rsidR="009426CD" w:rsidRPr="009426CD" w:rsidRDefault="009426CD" w:rsidP="00B62ECD">
      <w:pPr>
        <w:pStyle w:val="Default"/>
        <w:numPr>
          <w:ilvl w:val="0"/>
          <w:numId w:val="18"/>
        </w:numPr>
        <w:spacing w:before="120" w:after="1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Pachtovní smlouva nebyla schválena kompetentním orgánem Města Nový Knín;</w:t>
      </w:r>
    </w:p>
    <w:p w14:paraId="6A627D57" w14:textId="0BAE2669" w:rsidR="009426CD" w:rsidRPr="00C53768" w:rsidRDefault="009426CD" w:rsidP="00B62ECD">
      <w:pPr>
        <w:pStyle w:val="Default"/>
        <w:numPr>
          <w:ilvl w:val="0"/>
          <w:numId w:val="18"/>
        </w:numPr>
        <w:spacing w:before="120" w:after="1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Město Nový Knín </w:t>
      </w:r>
      <w:r w:rsidR="00C53768">
        <w:rPr>
          <w:rFonts w:ascii="Arial" w:hAnsi="Arial" w:cs="Arial"/>
          <w:sz w:val="20"/>
          <w:szCs w:val="20"/>
        </w:rPr>
        <w:t>s odkazem na čl. III odst. III.4 Pachtovní smlouvy vypovědělo ke dni 30. 6. 2020 Pachtovní smlouvu s odkazem na skutečnost, že studna není využívána;</w:t>
      </w:r>
    </w:p>
    <w:p w14:paraId="45A2C416" w14:textId="7CF5466E" w:rsidR="00C53768" w:rsidRPr="00C53768" w:rsidRDefault="00C53768" w:rsidP="00B62ECD">
      <w:pPr>
        <w:pStyle w:val="Default"/>
        <w:numPr>
          <w:ilvl w:val="0"/>
          <w:numId w:val="18"/>
        </w:numPr>
        <w:spacing w:before="120" w:after="1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RŘK neuznává ukončení smlouvy jako důvodné, přičemž v této souvislosti vůči Městu Nový Knín vytkla nárok na úhradu marně vynaložené investice ve výši </w:t>
      </w:r>
      <w:r w:rsidRPr="00C53768">
        <w:rPr>
          <w:rFonts w:ascii="Arial" w:hAnsi="Arial" w:cs="Arial"/>
          <w:sz w:val="20"/>
          <w:szCs w:val="20"/>
        </w:rPr>
        <w:t>1.200.382,20</w:t>
      </w:r>
      <w:r>
        <w:rPr>
          <w:rFonts w:ascii="Arial" w:hAnsi="Arial" w:cs="Arial"/>
          <w:sz w:val="20"/>
          <w:szCs w:val="20"/>
        </w:rPr>
        <w:t xml:space="preserve"> </w:t>
      </w:r>
      <w:r w:rsidRPr="00C53768">
        <w:rPr>
          <w:rFonts w:ascii="Arial" w:hAnsi="Arial" w:cs="Arial"/>
          <w:sz w:val="20"/>
          <w:szCs w:val="20"/>
        </w:rPr>
        <w:t>Kč</w:t>
      </w:r>
      <w:r>
        <w:rPr>
          <w:rFonts w:ascii="Arial" w:hAnsi="Arial" w:cs="Arial"/>
          <w:sz w:val="20"/>
          <w:szCs w:val="20"/>
        </w:rPr>
        <w:t>, jež Město Nový Knín neuznává.</w:t>
      </w:r>
    </w:p>
    <w:p w14:paraId="1A469125" w14:textId="0EF24218" w:rsidR="00957BC8" w:rsidRPr="00E26EA3" w:rsidRDefault="00FD18F7" w:rsidP="00931058">
      <w:pPr>
        <w:pStyle w:val="Default"/>
        <w:numPr>
          <w:ilvl w:val="0"/>
          <w:numId w:val="18"/>
        </w:numPr>
        <w:spacing w:before="120" w:after="1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Strany</w:t>
      </w:r>
      <w:r w:rsidR="00957BC8">
        <w:rPr>
          <w:rFonts w:ascii="Arial" w:hAnsi="Arial" w:cs="Arial"/>
          <w:sz w:val="20"/>
          <w:szCs w:val="20"/>
        </w:rPr>
        <w:t xml:space="preserve"> prohlašuj</w:t>
      </w:r>
      <w:r>
        <w:rPr>
          <w:rFonts w:ascii="Arial" w:hAnsi="Arial" w:cs="Arial"/>
          <w:sz w:val="20"/>
          <w:szCs w:val="20"/>
        </w:rPr>
        <w:t>í</w:t>
      </w:r>
      <w:r w:rsidR="00957BC8">
        <w:rPr>
          <w:rFonts w:ascii="Arial" w:hAnsi="Arial" w:cs="Arial"/>
          <w:sz w:val="20"/>
          <w:szCs w:val="20"/>
        </w:rPr>
        <w:t xml:space="preserve"> a činí nepochybným, že nem</w:t>
      </w:r>
      <w:r>
        <w:rPr>
          <w:rFonts w:ascii="Arial" w:hAnsi="Arial" w:cs="Arial"/>
          <w:sz w:val="20"/>
          <w:szCs w:val="20"/>
        </w:rPr>
        <w:t xml:space="preserve">ají vůči sobě </w:t>
      </w:r>
      <w:r w:rsidR="00957BC8">
        <w:rPr>
          <w:rFonts w:ascii="Arial" w:hAnsi="Arial" w:cs="Arial"/>
          <w:sz w:val="20"/>
          <w:szCs w:val="20"/>
        </w:rPr>
        <w:t xml:space="preserve">žádné jiné nároky vyjma </w:t>
      </w:r>
      <w:r w:rsidR="00C53768">
        <w:rPr>
          <w:rFonts w:ascii="Arial" w:hAnsi="Arial" w:cs="Arial"/>
          <w:sz w:val="20"/>
          <w:szCs w:val="20"/>
        </w:rPr>
        <w:t>výše uvedených</w:t>
      </w:r>
      <w:r w:rsidR="00957BC8">
        <w:rPr>
          <w:rFonts w:ascii="Arial" w:hAnsi="Arial" w:cs="Arial"/>
          <w:sz w:val="20"/>
          <w:szCs w:val="20"/>
        </w:rPr>
        <w:t xml:space="preserve"> nároků a pro případ, že </w:t>
      </w:r>
      <w:r>
        <w:rPr>
          <w:rFonts w:ascii="Arial" w:hAnsi="Arial" w:cs="Arial"/>
          <w:sz w:val="20"/>
          <w:szCs w:val="20"/>
        </w:rPr>
        <w:t>by</w:t>
      </w:r>
      <w:r w:rsidR="00957BC8">
        <w:rPr>
          <w:rFonts w:ascii="Arial" w:hAnsi="Arial" w:cs="Arial"/>
          <w:sz w:val="20"/>
          <w:szCs w:val="20"/>
        </w:rPr>
        <w:t xml:space="preserve"> po uzavření této dohody uplat</w:t>
      </w:r>
      <w:r>
        <w:rPr>
          <w:rFonts w:ascii="Arial" w:hAnsi="Arial" w:cs="Arial"/>
          <w:sz w:val="20"/>
          <w:szCs w:val="20"/>
        </w:rPr>
        <w:t>ňovaly vůči sobě</w:t>
      </w:r>
      <w:r w:rsidR="00957B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jakékoliv </w:t>
      </w:r>
      <w:r w:rsidR="00957BC8">
        <w:rPr>
          <w:rFonts w:ascii="Arial" w:hAnsi="Arial" w:cs="Arial"/>
          <w:sz w:val="20"/>
          <w:szCs w:val="20"/>
        </w:rPr>
        <w:t>další nároky, které vznikly a/nebo mají skutkový základ v okolnostech které nastaly před uzavřením této dohody</w:t>
      </w:r>
      <w:r>
        <w:rPr>
          <w:rFonts w:ascii="Arial" w:hAnsi="Arial" w:cs="Arial"/>
          <w:sz w:val="20"/>
          <w:szCs w:val="20"/>
        </w:rPr>
        <w:t xml:space="preserve"> a které nevznikly na základě této dohody</w:t>
      </w:r>
      <w:r w:rsidR="00957BC8">
        <w:rPr>
          <w:rFonts w:ascii="Arial" w:hAnsi="Arial" w:cs="Arial"/>
          <w:sz w:val="20"/>
          <w:szCs w:val="20"/>
        </w:rPr>
        <w:t>, považují se takto vzniklé/uplatněné nároky za nároky, které jsou touto dohodou narovnány taktéž.</w:t>
      </w:r>
    </w:p>
    <w:p w14:paraId="203B08D7" w14:textId="77777777" w:rsidR="00335F22" w:rsidRPr="00E26EA3" w:rsidRDefault="00335F22" w:rsidP="00DD0F77">
      <w:pPr>
        <w:spacing w:before="120" w:after="120"/>
        <w:ind w:firstLine="709"/>
        <w:jc w:val="both"/>
        <w:rPr>
          <w:rFonts w:ascii="Arial" w:hAnsi="Arial" w:cs="Arial"/>
          <w:sz w:val="20"/>
          <w:szCs w:val="20"/>
        </w:rPr>
      </w:pPr>
    </w:p>
    <w:p w14:paraId="13CEF620" w14:textId="77777777" w:rsidR="00FE7E18" w:rsidRPr="00E26EA3" w:rsidRDefault="00FE7E18" w:rsidP="00DD0F77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E26EA3">
        <w:rPr>
          <w:rFonts w:ascii="Arial" w:hAnsi="Arial" w:cs="Arial"/>
          <w:b/>
          <w:sz w:val="20"/>
          <w:szCs w:val="20"/>
        </w:rPr>
        <w:t>II.</w:t>
      </w:r>
    </w:p>
    <w:p w14:paraId="05C4F12F" w14:textId="6AA41C4F" w:rsidR="00CE71C0" w:rsidRPr="00E26EA3" w:rsidRDefault="00CE71C0" w:rsidP="00931058">
      <w:pPr>
        <w:pStyle w:val="Zkladntext3"/>
        <w:numPr>
          <w:ilvl w:val="0"/>
          <w:numId w:val="13"/>
        </w:numPr>
        <w:tabs>
          <w:tab w:val="clear" w:pos="550"/>
        </w:tabs>
        <w:spacing w:before="120"/>
        <w:ind w:left="0" w:hanging="284"/>
        <w:jc w:val="both"/>
        <w:rPr>
          <w:rFonts w:ascii="Arial" w:hAnsi="Arial" w:cs="Arial"/>
          <w:bCs/>
          <w:sz w:val="20"/>
          <w:szCs w:val="20"/>
        </w:rPr>
      </w:pPr>
      <w:r w:rsidRPr="00E26EA3">
        <w:rPr>
          <w:rFonts w:ascii="Arial" w:hAnsi="Arial" w:cs="Arial"/>
          <w:bCs/>
          <w:sz w:val="20"/>
          <w:szCs w:val="20"/>
        </w:rPr>
        <w:t>Předmětem této dohody je konečné narovnání vzájemných vztahů vyplývajících z</w:t>
      </w:r>
      <w:r w:rsidR="00C53768">
        <w:rPr>
          <w:rFonts w:ascii="Arial" w:hAnsi="Arial" w:cs="Arial"/>
          <w:bCs/>
          <w:sz w:val="20"/>
          <w:szCs w:val="20"/>
        </w:rPr>
        <w:t> Pachtovní smlouvy a souvisejících vztahů</w:t>
      </w:r>
      <w:r w:rsidR="00407C61">
        <w:rPr>
          <w:rFonts w:ascii="Arial" w:hAnsi="Arial" w:cs="Arial"/>
          <w:bCs/>
          <w:sz w:val="20"/>
          <w:szCs w:val="20"/>
        </w:rPr>
        <w:t>, jakož i jiných vzájemných vztahů mezi Městem Nový Knín a RŘK</w:t>
      </w:r>
      <w:r w:rsidRPr="00E26EA3">
        <w:rPr>
          <w:rFonts w:ascii="Arial" w:hAnsi="Arial" w:cs="Arial"/>
          <w:bCs/>
          <w:sz w:val="20"/>
          <w:szCs w:val="20"/>
        </w:rPr>
        <w:t xml:space="preserve">. </w:t>
      </w:r>
    </w:p>
    <w:p w14:paraId="6F655D75" w14:textId="77777777" w:rsidR="00CE71C0" w:rsidRPr="00E26EA3" w:rsidRDefault="00CE71C0" w:rsidP="00931058">
      <w:pPr>
        <w:pStyle w:val="Zkladntext3"/>
        <w:numPr>
          <w:ilvl w:val="0"/>
          <w:numId w:val="13"/>
        </w:numPr>
        <w:tabs>
          <w:tab w:val="clear" w:pos="550"/>
        </w:tabs>
        <w:spacing w:before="120"/>
        <w:ind w:left="0" w:hanging="284"/>
        <w:jc w:val="both"/>
        <w:rPr>
          <w:rFonts w:ascii="Arial" w:hAnsi="Arial" w:cs="Arial"/>
          <w:sz w:val="20"/>
          <w:szCs w:val="20"/>
        </w:rPr>
      </w:pPr>
      <w:r w:rsidRPr="00E26EA3">
        <w:rPr>
          <w:rFonts w:ascii="Arial" w:hAnsi="Arial" w:cs="Arial"/>
          <w:bCs/>
          <w:sz w:val="20"/>
          <w:szCs w:val="20"/>
        </w:rPr>
        <w:t xml:space="preserve">Předmětem této dohody není úplné ani částečné uznání právních stanovisek druhé strany a nároků uplatněných před uzavřením této dohody. </w:t>
      </w:r>
    </w:p>
    <w:p w14:paraId="1EBF32FD" w14:textId="7E9183EF" w:rsidR="008A1A5B" w:rsidRPr="00E26EA3" w:rsidRDefault="004C06D8" w:rsidP="00A91615">
      <w:pPr>
        <w:numPr>
          <w:ilvl w:val="0"/>
          <w:numId w:val="13"/>
        </w:numPr>
        <w:tabs>
          <w:tab w:val="clear" w:pos="550"/>
        </w:tabs>
        <w:spacing w:before="120" w:after="120"/>
        <w:ind w:left="0" w:hanging="284"/>
        <w:jc w:val="both"/>
        <w:rPr>
          <w:rFonts w:ascii="Arial" w:hAnsi="Arial" w:cs="Arial"/>
          <w:sz w:val="20"/>
          <w:szCs w:val="20"/>
        </w:rPr>
      </w:pPr>
      <w:r w:rsidRPr="00E26EA3">
        <w:rPr>
          <w:rFonts w:ascii="Arial" w:hAnsi="Arial" w:cs="Arial"/>
          <w:sz w:val="20"/>
          <w:szCs w:val="20"/>
        </w:rPr>
        <w:t xml:space="preserve">Smluvní strany </w:t>
      </w:r>
      <w:r w:rsidR="0066256E" w:rsidRPr="00E26EA3">
        <w:rPr>
          <w:rFonts w:ascii="Arial" w:hAnsi="Arial" w:cs="Arial"/>
          <w:sz w:val="20"/>
          <w:szCs w:val="20"/>
        </w:rPr>
        <w:t>konstatují</w:t>
      </w:r>
      <w:r w:rsidRPr="00E26EA3">
        <w:rPr>
          <w:rFonts w:ascii="Arial" w:hAnsi="Arial" w:cs="Arial"/>
          <w:sz w:val="20"/>
          <w:szCs w:val="20"/>
        </w:rPr>
        <w:t xml:space="preserve">, že </w:t>
      </w:r>
      <w:r w:rsidR="00C53768">
        <w:rPr>
          <w:rFonts w:ascii="Arial" w:hAnsi="Arial" w:cs="Arial"/>
          <w:sz w:val="20"/>
          <w:szCs w:val="20"/>
        </w:rPr>
        <w:t>toto narovnání</w:t>
      </w:r>
      <w:r w:rsidRPr="00E26EA3">
        <w:rPr>
          <w:rFonts w:ascii="Arial" w:hAnsi="Arial" w:cs="Arial"/>
          <w:sz w:val="20"/>
          <w:szCs w:val="20"/>
        </w:rPr>
        <w:t xml:space="preserve"> zahrnuj</w:t>
      </w:r>
      <w:r w:rsidR="00C53768">
        <w:rPr>
          <w:rFonts w:ascii="Arial" w:hAnsi="Arial" w:cs="Arial"/>
          <w:sz w:val="20"/>
          <w:szCs w:val="20"/>
        </w:rPr>
        <w:t>e</w:t>
      </w:r>
      <w:r w:rsidRPr="00E26EA3">
        <w:rPr>
          <w:rFonts w:ascii="Arial" w:hAnsi="Arial" w:cs="Arial"/>
          <w:sz w:val="20"/>
          <w:szCs w:val="20"/>
        </w:rPr>
        <w:t xml:space="preserve"> </w:t>
      </w:r>
      <w:r w:rsidR="007F2653" w:rsidRPr="00E26EA3">
        <w:rPr>
          <w:rFonts w:ascii="Arial" w:hAnsi="Arial" w:cs="Arial"/>
          <w:sz w:val="20"/>
          <w:szCs w:val="20"/>
        </w:rPr>
        <w:t xml:space="preserve">nároky výše uvedené, jakož i </w:t>
      </w:r>
      <w:r w:rsidRPr="00E26EA3">
        <w:rPr>
          <w:rFonts w:ascii="Arial" w:hAnsi="Arial" w:cs="Arial"/>
          <w:sz w:val="20"/>
          <w:szCs w:val="20"/>
        </w:rPr>
        <w:t xml:space="preserve">nároky a závazky </w:t>
      </w:r>
      <w:r w:rsidR="00AE3190" w:rsidRPr="00E26EA3">
        <w:rPr>
          <w:rFonts w:ascii="Arial" w:hAnsi="Arial" w:cs="Arial"/>
          <w:sz w:val="20"/>
          <w:szCs w:val="20"/>
        </w:rPr>
        <w:t>S</w:t>
      </w:r>
      <w:r w:rsidRPr="00E26EA3">
        <w:rPr>
          <w:rFonts w:ascii="Arial" w:hAnsi="Arial" w:cs="Arial"/>
          <w:sz w:val="20"/>
          <w:szCs w:val="20"/>
        </w:rPr>
        <w:t xml:space="preserve">mluvních stran </w:t>
      </w:r>
      <w:r w:rsidR="007F2653" w:rsidRPr="00E26EA3">
        <w:rPr>
          <w:rFonts w:ascii="Arial" w:hAnsi="Arial" w:cs="Arial"/>
          <w:sz w:val="20"/>
          <w:szCs w:val="20"/>
        </w:rPr>
        <w:t>s výše uvedenými nároky spojené nebo z nich plynouc</w:t>
      </w:r>
      <w:r w:rsidR="00931058" w:rsidRPr="00E26EA3">
        <w:rPr>
          <w:rFonts w:ascii="Arial" w:hAnsi="Arial" w:cs="Arial"/>
          <w:sz w:val="20"/>
          <w:szCs w:val="20"/>
        </w:rPr>
        <w:t>í.</w:t>
      </w:r>
    </w:p>
    <w:p w14:paraId="2813D387" w14:textId="77777777" w:rsidR="008A1A5B" w:rsidRPr="00E26EA3" w:rsidRDefault="008A1A5B" w:rsidP="00DD0F77">
      <w:pPr>
        <w:spacing w:before="120" w:after="120"/>
        <w:jc w:val="center"/>
        <w:rPr>
          <w:rFonts w:ascii="Arial" w:hAnsi="Arial" w:cs="Arial"/>
          <w:sz w:val="20"/>
          <w:szCs w:val="20"/>
        </w:rPr>
      </w:pPr>
    </w:p>
    <w:p w14:paraId="1BA69DB0" w14:textId="77777777" w:rsidR="00957BC8" w:rsidRDefault="00957BC8" w:rsidP="00DD0F77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</w:p>
    <w:p w14:paraId="61FC32E4" w14:textId="77777777" w:rsidR="00FE7E18" w:rsidRPr="00E26EA3" w:rsidRDefault="00FE7E18" w:rsidP="00DD0F77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E26EA3">
        <w:rPr>
          <w:rFonts w:ascii="Arial" w:hAnsi="Arial" w:cs="Arial"/>
          <w:b/>
          <w:sz w:val="20"/>
          <w:szCs w:val="20"/>
        </w:rPr>
        <w:t>I</w:t>
      </w:r>
      <w:r w:rsidR="00F83D23" w:rsidRPr="00E26EA3">
        <w:rPr>
          <w:rFonts w:ascii="Arial" w:hAnsi="Arial" w:cs="Arial"/>
          <w:b/>
          <w:sz w:val="20"/>
          <w:szCs w:val="20"/>
        </w:rPr>
        <w:t>II</w:t>
      </w:r>
      <w:r w:rsidRPr="00E26EA3">
        <w:rPr>
          <w:rFonts w:ascii="Arial" w:hAnsi="Arial" w:cs="Arial"/>
          <w:b/>
          <w:sz w:val="20"/>
          <w:szCs w:val="20"/>
        </w:rPr>
        <w:t>.</w:t>
      </w:r>
    </w:p>
    <w:p w14:paraId="23393962" w14:textId="42514E1F" w:rsidR="00E91BF0" w:rsidRPr="00E26EA3" w:rsidRDefault="00E91BF0" w:rsidP="00DD0F77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E26EA3">
        <w:rPr>
          <w:rFonts w:ascii="Arial" w:hAnsi="Arial" w:cs="Arial"/>
          <w:b/>
          <w:sz w:val="20"/>
          <w:szCs w:val="20"/>
        </w:rPr>
        <w:t xml:space="preserve">Narovnání </w:t>
      </w:r>
    </w:p>
    <w:p w14:paraId="655B354C" w14:textId="77777777" w:rsidR="00931058" w:rsidRPr="00E26EA3" w:rsidRDefault="00931058" w:rsidP="00931058">
      <w:pPr>
        <w:numPr>
          <w:ilvl w:val="0"/>
          <w:numId w:val="11"/>
        </w:numPr>
        <w:spacing w:before="120" w:after="120"/>
        <w:ind w:left="0" w:hanging="284"/>
        <w:jc w:val="both"/>
        <w:rPr>
          <w:rFonts w:ascii="Arial" w:hAnsi="Arial" w:cs="Arial"/>
          <w:bCs/>
          <w:sz w:val="20"/>
          <w:szCs w:val="20"/>
        </w:rPr>
      </w:pPr>
      <w:r w:rsidRPr="00E26EA3">
        <w:rPr>
          <w:rFonts w:ascii="Arial" w:hAnsi="Arial" w:cs="Arial"/>
          <w:bCs/>
          <w:sz w:val="20"/>
          <w:szCs w:val="20"/>
        </w:rPr>
        <w:t>Smluvní strany se dnešního dne s ohledem na oboustranný zájem smírného řešení vzájemných vztahů dohodly na následujícím:</w:t>
      </w:r>
    </w:p>
    <w:p w14:paraId="7718967F" w14:textId="44490363" w:rsidR="0051612B" w:rsidRDefault="00C53768" w:rsidP="00254E33">
      <w:pPr>
        <w:numPr>
          <w:ilvl w:val="0"/>
          <w:numId w:val="24"/>
        </w:numPr>
        <w:spacing w:before="120" w:after="120"/>
        <w:ind w:left="709" w:hanging="3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Pachtovní smlouva, jakož i veškeré vztahy a nároky z Pachtovní smlouvy vyplývající,</w:t>
      </w:r>
      <w:r w:rsidR="00357BEF">
        <w:rPr>
          <w:rFonts w:ascii="Arial" w:hAnsi="Arial" w:cs="Arial"/>
          <w:sz w:val="20"/>
          <w:szCs w:val="20"/>
        </w:rPr>
        <w:t xml:space="preserve"> jakož i veškeré dosavadní vztahy a nároky mezi Městem Nový Knín a RŘK,</w:t>
      </w:r>
      <w:r>
        <w:rPr>
          <w:rFonts w:ascii="Arial" w:hAnsi="Arial" w:cs="Arial"/>
          <w:sz w:val="20"/>
          <w:szCs w:val="20"/>
        </w:rPr>
        <w:t xml:space="preserve"> se ke dni podpisu této </w:t>
      </w:r>
      <w:r w:rsidR="00357BEF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ohody ruší a nahrazují ujednáními uvedenými dále.</w:t>
      </w:r>
    </w:p>
    <w:p w14:paraId="5E8EE8F4" w14:textId="48342847" w:rsidR="00C53768" w:rsidRDefault="00C53768" w:rsidP="00254E33">
      <w:pPr>
        <w:numPr>
          <w:ilvl w:val="0"/>
          <w:numId w:val="24"/>
        </w:numPr>
        <w:spacing w:before="120" w:after="120"/>
        <w:ind w:left="709" w:hanging="3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Smluvní strany se dohodly tak, že na základě této </w:t>
      </w:r>
      <w:r w:rsidR="00357BEF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ohody se Město Nový Knín stává (na základě zápisu vlastnického práva do katastru nemovitostí) výlučn</w:t>
      </w:r>
      <w:r w:rsidR="00357BEF">
        <w:rPr>
          <w:rFonts w:ascii="Arial" w:hAnsi="Arial" w:cs="Arial"/>
          <w:sz w:val="20"/>
          <w:szCs w:val="20"/>
        </w:rPr>
        <w:t>ý</w:t>
      </w:r>
      <w:r>
        <w:rPr>
          <w:rFonts w:ascii="Arial" w:hAnsi="Arial" w:cs="Arial"/>
          <w:sz w:val="20"/>
          <w:szCs w:val="20"/>
        </w:rPr>
        <w:t xml:space="preserve">m vlastníkem pozemku </w:t>
      </w:r>
      <w:proofErr w:type="spellStart"/>
      <w:r w:rsidRPr="00C53768">
        <w:rPr>
          <w:rFonts w:ascii="Arial" w:hAnsi="Arial" w:cs="Arial"/>
          <w:sz w:val="20"/>
          <w:szCs w:val="20"/>
        </w:rPr>
        <w:t>parc</w:t>
      </w:r>
      <w:proofErr w:type="spellEnd"/>
      <w:r w:rsidRPr="00C53768">
        <w:rPr>
          <w:rFonts w:ascii="Arial" w:hAnsi="Arial" w:cs="Arial"/>
          <w:sz w:val="20"/>
          <w:szCs w:val="20"/>
        </w:rPr>
        <w:t>. č. st. 134,</w:t>
      </w:r>
      <w:r w:rsidR="005E184A">
        <w:rPr>
          <w:rFonts w:ascii="Arial" w:hAnsi="Arial" w:cs="Arial"/>
          <w:sz w:val="20"/>
          <w:szCs w:val="20"/>
        </w:rPr>
        <w:t xml:space="preserve"> zastavěná plocha a nádvoří, jehož součástí je stavba bez čísla popisného nebo evidenčního – objekt občanské vybavenosti,</w:t>
      </w:r>
      <w:r w:rsidRPr="00C5376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3768">
        <w:rPr>
          <w:rFonts w:ascii="Arial" w:hAnsi="Arial" w:cs="Arial"/>
          <w:sz w:val="20"/>
          <w:szCs w:val="20"/>
        </w:rPr>
        <w:t>k.ú</w:t>
      </w:r>
      <w:proofErr w:type="spellEnd"/>
      <w:r w:rsidRPr="00C53768">
        <w:rPr>
          <w:rFonts w:ascii="Arial" w:hAnsi="Arial" w:cs="Arial"/>
          <w:sz w:val="20"/>
          <w:szCs w:val="20"/>
        </w:rPr>
        <w:t>. Starý Knín</w:t>
      </w:r>
      <w:r>
        <w:rPr>
          <w:rFonts w:ascii="Arial" w:hAnsi="Arial" w:cs="Arial"/>
          <w:sz w:val="20"/>
          <w:szCs w:val="20"/>
        </w:rPr>
        <w:t>, včetně všech</w:t>
      </w:r>
      <w:r w:rsidR="00ED1BDC">
        <w:rPr>
          <w:rFonts w:ascii="Arial" w:hAnsi="Arial" w:cs="Arial"/>
          <w:sz w:val="20"/>
          <w:szCs w:val="20"/>
        </w:rPr>
        <w:t xml:space="preserve"> součástí a příslušenství, tj.</w:t>
      </w:r>
      <w:r>
        <w:rPr>
          <w:rFonts w:ascii="Arial" w:hAnsi="Arial" w:cs="Arial"/>
          <w:sz w:val="20"/>
          <w:szCs w:val="20"/>
        </w:rPr>
        <w:t xml:space="preserve"> technologií a věcí instalovaných a umístěných na pozemku </w:t>
      </w:r>
      <w:proofErr w:type="spellStart"/>
      <w:r>
        <w:rPr>
          <w:rFonts w:ascii="Arial" w:hAnsi="Arial" w:cs="Arial"/>
          <w:sz w:val="20"/>
          <w:szCs w:val="20"/>
        </w:rPr>
        <w:t>parc</w:t>
      </w:r>
      <w:proofErr w:type="spellEnd"/>
      <w:r>
        <w:rPr>
          <w:rFonts w:ascii="Arial" w:hAnsi="Arial" w:cs="Arial"/>
          <w:sz w:val="20"/>
          <w:szCs w:val="20"/>
        </w:rPr>
        <w:t xml:space="preserve">. č. st. 134, </w:t>
      </w:r>
      <w:proofErr w:type="spellStart"/>
      <w:r>
        <w:rPr>
          <w:rFonts w:ascii="Arial" w:hAnsi="Arial" w:cs="Arial"/>
          <w:sz w:val="20"/>
          <w:szCs w:val="20"/>
        </w:rPr>
        <w:t>k.ú</w:t>
      </w:r>
      <w:proofErr w:type="spellEnd"/>
      <w:r>
        <w:rPr>
          <w:rFonts w:ascii="Arial" w:hAnsi="Arial" w:cs="Arial"/>
          <w:sz w:val="20"/>
          <w:szCs w:val="20"/>
        </w:rPr>
        <w:t>. Starý Knín.</w:t>
      </w:r>
      <w:r w:rsidR="00357BEF">
        <w:rPr>
          <w:rFonts w:ascii="Arial" w:hAnsi="Arial" w:cs="Arial"/>
          <w:sz w:val="20"/>
          <w:szCs w:val="20"/>
        </w:rPr>
        <w:t xml:space="preserve"> Strany si v této věci zavazují poskytnout nezbytnou součinnost.</w:t>
      </w:r>
    </w:p>
    <w:p w14:paraId="0729B78F" w14:textId="06E8C6DF" w:rsidR="00C53768" w:rsidRDefault="00C53768" w:rsidP="00254E33">
      <w:pPr>
        <w:numPr>
          <w:ilvl w:val="0"/>
          <w:numId w:val="24"/>
        </w:numPr>
        <w:spacing w:before="120" w:after="120"/>
        <w:ind w:left="709" w:hanging="3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Město Nový Knín se zavazuje zaplatit RŘK částku </w:t>
      </w:r>
      <w:r w:rsidRPr="00C53768">
        <w:rPr>
          <w:rFonts w:ascii="Arial" w:hAnsi="Arial" w:cs="Arial"/>
          <w:sz w:val="20"/>
          <w:szCs w:val="20"/>
        </w:rPr>
        <w:t>1.200.382,20</w:t>
      </w:r>
      <w:r>
        <w:rPr>
          <w:rFonts w:ascii="Arial" w:hAnsi="Arial" w:cs="Arial"/>
          <w:sz w:val="20"/>
          <w:szCs w:val="20"/>
        </w:rPr>
        <w:t xml:space="preserve"> </w:t>
      </w:r>
      <w:r w:rsidRPr="00C53768">
        <w:rPr>
          <w:rFonts w:ascii="Arial" w:hAnsi="Arial" w:cs="Arial"/>
          <w:sz w:val="20"/>
          <w:szCs w:val="20"/>
        </w:rPr>
        <w:t>Kč</w:t>
      </w:r>
      <w:r>
        <w:rPr>
          <w:rFonts w:ascii="Arial" w:hAnsi="Arial" w:cs="Arial"/>
          <w:sz w:val="20"/>
          <w:szCs w:val="20"/>
        </w:rPr>
        <w:t xml:space="preserve">, a to do 20 dnů ode dne provedení vkladu vlastnického práva Města Nový Knín do katastru nemovitostí k pozemku </w:t>
      </w:r>
      <w:proofErr w:type="spellStart"/>
      <w:r>
        <w:rPr>
          <w:rFonts w:ascii="Arial" w:hAnsi="Arial" w:cs="Arial"/>
          <w:sz w:val="20"/>
          <w:szCs w:val="20"/>
        </w:rPr>
        <w:t>parc</w:t>
      </w:r>
      <w:proofErr w:type="spellEnd"/>
      <w:r>
        <w:rPr>
          <w:rFonts w:ascii="Arial" w:hAnsi="Arial" w:cs="Arial"/>
          <w:sz w:val="20"/>
          <w:szCs w:val="20"/>
        </w:rPr>
        <w:t xml:space="preserve">. č. </w:t>
      </w:r>
      <w:r w:rsidRPr="00C53768">
        <w:rPr>
          <w:rFonts w:ascii="Arial" w:hAnsi="Arial" w:cs="Arial"/>
          <w:sz w:val="20"/>
          <w:szCs w:val="20"/>
        </w:rPr>
        <w:t xml:space="preserve">st. 134, </w:t>
      </w:r>
      <w:proofErr w:type="spellStart"/>
      <w:r w:rsidRPr="00C53768">
        <w:rPr>
          <w:rFonts w:ascii="Arial" w:hAnsi="Arial" w:cs="Arial"/>
          <w:sz w:val="20"/>
          <w:szCs w:val="20"/>
        </w:rPr>
        <w:t>k.ú</w:t>
      </w:r>
      <w:proofErr w:type="spellEnd"/>
      <w:r w:rsidRPr="00C53768">
        <w:rPr>
          <w:rFonts w:ascii="Arial" w:hAnsi="Arial" w:cs="Arial"/>
          <w:sz w:val="20"/>
          <w:szCs w:val="20"/>
        </w:rPr>
        <w:t>. Starý Knín</w:t>
      </w:r>
      <w:r w:rsidR="005E184A">
        <w:rPr>
          <w:rFonts w:ascii="Arial" w:hAnsi="Arial" w:cs="Arial"/>
          <w:sz w:val="20"/>
          <w:szCs w:val="20"/>
        </w:rPr>
        <w:t xml:space="preserve">, a to bankovním převodem na účet číslo 6719335052/2700 vedený u </w:t>
      </w:r>
      <w:proofErr w:type="spellStart"/>
      <w:r w:rsidR="005E184A">
        <w:rPr>
          <w:rFonts w:ascii="Arial" w:hAnsi="Arial" w:cs="Arial"/>
          <w:sz w:val="20"/>
          <w:szCs w:val="20"/>
        </w:rPr>
        <w:t>UniCredit</w:t>
      </w:r>
      <w:proofErr w:type="spellEnd"/>
      <w:r w:rsidR="005E184A">
        <w:rPr>
          <w:rFonts w:ascii="Arial" w:hAnsi="Arial" w:cs="Arial"/>
          <w:sz w:val="20"/>
          <w:szCs w:val="20"/>
        </w:rPr>
        <w:t xml:space="preserve"> Bank Czech Republic and Slovakia, a.s.</w:t>
      </w:r>
    </w:p>
    <w:p w14:paraId="06886422" w14:textId="5EF8AF30" w:rsidR="00407C61" w:rsidRDefault="00407C61" w:rsidP="00254E33">
      <w:pPr>
        <w:numPr>
          <w:ilvl w:val="0"/>
          <w:numId w:val="24"/>
        </w:numPr>
        <w:spacing w:before="120" w:after="120"/>
        <w:ind w:left="709" w:hanging="3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RŘK se tímto zavazuje umožnit Měst</w:t>
      </w:r>
      <w:r w:rsidR="00357BEF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Nový Knín ničím nelimitované užívání </w:t>
      </w:r>
      <w:r w:rsidRPr="00407C61">
        <w:rPr>
          <w:rFonts w:ascii="Arial" w:hAnsi="Arial" w:cs="Arial"/>
          <w:sz w:val="20"/>
          <w:szCs w:val="20"/>
        </w:rPr>
        <w:t xml:space="preserve">vodovodního potrubí </w:t>
      </w:r>
      <w:r w:rsidR="00ED1BDC">
        <w:rPr>
          <w:rFonts w:ascii="Arial" w:hAnsi="Arial" w:cs="Arial"/>
          <w:sz w:val="20"/>
          <w:szCs w:val="20"/>
        </w:rPr>
        <w:t xml:space="preserve">jakožto liniové stavby </w:t>
      </w:r>
      <w:r w:rsidRPr="00407C61">
        <w:rPr>
          <w:rFonts w:ascii="Arial" w:hAnsi="Arial" w:cs="Arial"/>
          <w:sz w:val="20"/>
          <w:szCs w:val="20"/>
        </w:rPr>
        <w:t xml:space="preserve">uloženého v zemi ústícího na pozemku </w:t>
      </w:r>
      <w:proofErr w:type="spellStart"/>
      <w:r w:rsidRPr="00407C61">
        <w:rPr>
          <w:rFonts w:ascii="Arial" w:hAnsi="Arial" w:cs="Arial"/>
          <w:sz w:val="20"/>
          <w:szCs w:val="20"/>
        </w:rPr>
        <w:t>parc</w:t>
      </w:r>
      <w:proofErr w:type="spellEnd"/>
      <w:r w:rsidRPr="00407C61">
        <w:rPr>
          <w:rFonts w:ascii="Arial" w:hAnsi="Arial" w:cs="Arial"/>
          <w:sz w:val="20"/>
          <w:szCs w:val="20"/>
        </w:rPr>
        <w:t xml:space="preserve">. č. </w:t>
      </w:r>
      <w:r w:rsidR="00ED1BDC">
        <w:rPr>
          <w:rFonts w:ascii="Arial" w:hAnsi="Arial" w:cs="Arial"/>
          <w:sz w:val="20"/>
          <w:szCs w:val="20"/>
        </w:rPr>
        <w:t xml:space="preserve">st. </w:t>
      </w:r>
      <w:r w:rsidRPr="00407C61">
        <w:rPr>
          <w:rFonts w:ascii="Arial" w:hAnsi="Arial" w:cs="Arial"/>
          <w:sz w:val="20"/>
          <w:szCs w:val="20"/>
        </w:rPr>
        <w:t xml:space="preserve">40/8, k. </w:t>
      </w:r>
      <w:proofErr w:type="spellStart"/>
      <w:r w:rsidRPr="00407C61">
        <w:rPr>
          <w:rFonts w:ascii="Arial" w:hAnsi="Arial" w:cs="Arial"/>
          <w:sz w:val="20"/>
          <w:szCs w:val="20"/>
        </w:rPr>
        <w:t>ú.</w:t>
      </w:r>
      <w:proofErr w:type="spellEnd"/>
      <w:r w:rsidRPr="00407C61">
        <w:rPr>
          <w:rFonts w:ascii="Arial" w:hAnsi="Arial" w:cs="Arial"/>
          <w:sz w:val="20"/>
          <w:szCs w:val="20"/>
        </w:rPr>
        <w:t xml:space="preserve"> Starý Knín</w:t>
      </w:r>
      <w:r>
        <w:rPr>
          <w:rFonts w:ascii="Arial" w:hAnsi="Arial" w:cs="Arial"/>
          <w:sz w:val="20"/>
          <w:szCs w:val="20"/>
        </w:rPr>
        <w:t xml:space="preserve">, toto </w:t>
      </w:r>
      <w:r w:rsidR="00357BEF">
        <w:rPr>
          <w:rFonts w:ascii="Arial" w:hAnsi="Arial" w:cs="Arial"/>
          <w:sz w:val="20"/>
          <w:szCs w:val="20"/>
        </w:rPr>
        <w:t>právo</w:t>
      </w:r>
      <w:r>
        <w:rPr>
          <w:rFonts w:ascii="Arial" w:hAnsi="Arial" w:cs="Arial"/>
          <w:sz w:val="20"/>
          <w:szCs w:val="20"/>
        </w:rPr>
        <w:t xml:space="preserve"> se zřizuje jako právo věcné</w:t>
      </w:r>
      <w:r w:rsidR="00AE31B2">
        <w:rPr>
          <w:rFonts w:ascii="Arial" w:hAnsi="Arial" w:cs="Arial"/>
          <w:sz w:val="20"/>
          <w:szCs w:val="20"/>
        </w:rPr>
        <w:t xml:space="preserve"> v podobně osobní pozemkové služebnosti</w:t>
      </w:r>
      <w:r>
        <w:rPr>
          <w:rFonts w:ascii="Arial" w:hAnsi="Arial" w:cs="Arial"/>
          <w:sz w:val="20"/>
          <w:szCs w:val="20"/>
        </w:rPr>
        <w:t>, do doby zápisu do katastru nemovitostí s</w:t>
      </w:r>
      <w:r w:rsidR="00AE31B2">
        <w:rPr>
          <w:rFonts w:ascii="Arial" w:hAnsi="Arial" w:cs="Arial"/>
          <w:sz w:val="20"/>
          <w:szCs w:val="20"/>
        </w:rPr>
        <w:t xml:space="preserve"> vymezením rozsahu dané sítě a jejího ochranného pásma geometrickým plánem s </w:t>
      </w:r>
      <w:r>
        <w:rPr>
          <w:rFonts w:ascii="Arial" w:hAnsi="Arial" w:cs="Arial"/>
          <w:sz w:val="20"/>
          <w:szCs w:val="20"/>
        </w:rPr>
        <w:t>obligačními účinky.</w:t>
      </w:r>
      <w:r w:rsidR="00ED1BDC">
        <w:rPr>
          <w:rFonts w:ascii="Arial" w:hAnsi="Arial" w:cs="Arial"/>
          <w:sz w:val="20"/>
          <w:szCs w:val="20"/>
        </w:rPr>
        <w:t xml:space="preserve"> Tuto liniovou stavbu také RŘK městu Nový Knín touto dohodou převádí do vlastnictví. </w:t>
      </w:r>
    </w:p>
    <w:p w14:paraId="1025E130" w14:textId="6F402EBD" w:rsidR="00357BEF" w:rsidRPr="00E26EA3" w:rsidRDefault="00357BEF" w:rsidP="00254E33">
      <w:pPr>
        <w:numPr>
          <w:ilvl w:val="0"/>
          <w:numId w:val="24"/>
        </w:numPr>
        <w:spacing w:before="120" w:after="120"/>
        <w:ind w:left="709" w:hanging="3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Pokud by vodovodní potrubí vedoucí mezi pozemky </w:t>
      </w:r>
      <w:proofErr w:type="spellStart"/>
      <w:r>
        <w:rPr>
          <w:rFonts w:ascii="Arial" w:hAnsi="Arial" w:cs="Arial"/>
          <w:sz w:val="20"/>
          <w:szCs w:val="20"/>
        </w:rPr>
        <w:t>parc</w:t>
      </w:r>
      <w:proofErr w:type="spellEnd"/>
      <w:r>
        <w:rPr>
          <w:rFonts w:ascii="Arial" w:hAnsi="Arial" w:cs="Arial"/>
          <w:sz w:val="20"/>
          <w:szCs w:val="20"/>
        </w:rPr>
        <w:t>. č.</w:t>
      </w:r>
      <w:r w:rsidR="00ED1BDC">
        <w:rPr>
          <w:rFonts w:ascii="Arial" w:hAnsi="Arial" w:cs="Arial"/>
          <w:sz w:val="20"/>
          <w:szCs w:val="20"/>
        </w:rPr>
        <w:t xml:space="preserve"> st.</w:t>
      </w:r>
      <w:r>
        <w:rPr>
          <w:rFonts w:ascii="Arial" w:hAnsi="Arial" w:cs="Arial"/>
          <w:sz w:val="20"/>
          <w:szCs w:val="20"/>
        </w:rPr>
        <w:t xml:space="preserve"> 134, </w:t>
      </w:r>
      <w:proofErr w:type="spellStart"/>
      <w:r>
        <w:rPr>
          <w:rFonts w:ascii="Arial" w:hAnsi="Arial" w:cs="Arial"/>
          <w:sz w:val="20"/>
          <w:szCs w:val="20"/>
        </w:rPr>
        <w:t>k.ú</w:t>
      </w:r>
      <w:proofErr w:type="spellEnd"/>
      <w:r>
        <w:rPr>
          <w:rFonts w:ascii="Arial" w:hAnsi="Arial" w:cs="Arial"/>
          <w:sz w:val="20"/>
          <w:szCs w:val="20"/>
        </w:rPr>
        <w:t xml:space="preserve">. Starý Knín a pozemkem </w:t>
      </w:r>
      <w:proofErr w:type="spellStart"/>
      <w:r>
        <w:rPr>
          <w:rFonts w:ascii="Arial" w:hAnsi="Arial" w:cs="Arial"/>
          <w:sz w:val="20"/>
          <w:szCs w:val="20"/>
        </w:rPr>
        <w:t>parc</w:t>
      </w:r>
      <w:proofErr w:type="spellEnd"/>
      <w:r>
        <w:rPr>
          <w:rFonts w:ascii="Arial" w:hAnsi="Arial" w:cs="Arial"/>
          <w:sz w:val="20"/>
          <w:szCs w:val="20"/>
        </w:rPr>
        <w:t xml:space="preserve">. č. </w:t>
      </w:r>
      <w:r w:rsidR="00ED1BDC">
        <w:rPr>
          <w:rFonts w:ascii="Arial" w:hAnsi="Arial" w:cs="Arial"/>
          <w:sz w:val="20"/>
          <w:szCs w:val="20"/>
        </w:rPr>
        <w:t xml:space="preserve">st. </w:t>
      </w:r>
      <w:r>
        <w:rPr>
          <w:rFonts w:ascii="Arial" w:hAnsi="Arial" w:cs="Arial"/>
          <w:sz w:val="20"/>
          <w:szCs w:val="20"/>
        </w:rPr>
        <w:t xml:space="preserve">40/8, </w:t>
      </w:r>
      <w:proofErr w:type="spellStart"/>
      <w:r>
        <w:rPr>
          <w:rFonts w:ascii="Arial" w:hAnsi="Arial" w:cs="Arial"/>
          <w:sz w:val="20"/>
          <w:szCs w:val="20"/>
        </w:rPr>
        <w:t>k.ú</w:t>
      </w:r>
      <w:proofErr w:type="spellEnd"/>
      <w:r>
        <w:rPr>
          <w:rFonts w:ascii="Arial" w:hAnsi="Arial" w:cs="Arial"/>
          <w:sz w:val="20"/>
          <w:szCs w:val="20"/>
        </w:rPr>
        <w:t xml:space="preserve">. Starý Knín, bylo umístěno na jiných pozemcích RŘK, RŘK se tímto zavazuje umožnit Městu Nový Knín ničím nelimitované užívání </w:t>
      </w:r>
      <w:r w:rsidRPr="00407C61">
        <w:rPr>
          <w:rFonts w:ascii="Arial" w:hAnsi="Arial" w:cs="Arial"/>
          <w:sz w:val="20"/>
          <w:szCs w:val="20"/>
        </w:rPr>
        <w:t xml:space="preserve">vodovodního potrubí </w:t>
      </w:r>
      <w:r>
        <w:rPr>
          <w:rFonts w:ascii="Arial" w:hAnsi="Arial" w:cs="Arial"/>
          <w:sz w:val="20"/>
          <w:szCs w:val="20"/>
        </w:rPr>
        <w:t>i na takových pozemcích. Toto právo se zřizuje jako právo věcné</w:t>
      </w:r>
      <w:r w:rsidR="00AE31B2">
        <w:rPr>
          <w:rFonts w:ascii="Arial" w:hAnsi="Arial" w:cs="Arial"/>
          <w:sz w:val="20"/>
          <w:szCs w:val="20"/>
        </w:rPr>
        <w:t xml:space="preserve"> v podobně osobní pozemkové služebnosti</w:t>
      </w:r>
      <w:r>
        <w:rPr>
          <w:rFonts w:ascii="Arial" w:hAnsi="Arial" w:cs="Arial"/>
          <w:sz w:val="20"/>
          <w:szCs w:val="20"/>
        </w:rPr>
        <w:t>, do doby zápisu do katastru nemovitostí s</w:t>
      </w:r>
      <w:r w:rsidR="00AE31B2">
        <w:rPr>
          <w:rFonts w:ascii="Arial" w:hAnsi="Arial" w:cs="Arial"/>
          <w:sz w:val="20"/>
          <w:szCs w:val="20"/>
        </w:rPr>
        <w:t> vymezením rozsahu dané sítě a jejího ochranného pásma geometrickým pásmem s</w:t>
      </w:r>
      <w:r>
        <w:rPr>
          <w:rFonts w:ascii="Arial" w:hAnsi="Arial" w:cs="Arial"/>
          <w:sz w:val="20"/>
          <w:szCs w:val="20"/>
        </w:rPr>
        <w:t> obligačními účinky.</w:t>
      </w:r>
    </w:p>
    <w:p w14:paraId="07BAE7E5" w14:textId="28DA62C8" w:rsidR="00C53768" w:rsidRPr="00C53768" w:rsidRDefault="00C53768" w:rsidP="00C53768">
      <w:pPr>
        <w:numPr>
          <w:ilvl w:val="0"/>
          <w:numId w:val="11"/>
        </w:numPr>
        <w:spacing w:before="120" w:after="120"/>
        <w:ind w:left="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RŘK ve vztahu k pozemku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č.</w:t>
      </w:r>
      <w:r w:rsidR="00EA75DB">
        <w:rPr>
          <w:rFonts w:ascii="Arial" w:hAnsi="Arial" w:cs="Arial"/>
          <w:color w:val="000000"/>
          <w:sz w:val="20"/>
          <w:szCs w:val="20"/>
        </w:rPr>
        <w:t xml:space="preserve"> st.</w:t>
      </w:r>
      <w:r>
        <w:rPr>
          <w:rFonts w:ascii="Arial" w:hAnsi="Arial" w:cs="Arial"/>
          <w:color w:val="000000"/>
          <w:sz w:val="20"/>
          <w:szCs w:val="20"/>
        </w:rPr>
        <w:t xml:space="preserve"> 134,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k.ú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Starý Knín prohlašuje:</w:t>
      </w:r>
    </w:p>
    <w:p w14:paraId="753CE871" w14:textId="17764F82" w:rsidR="00C53768" w:rsidRDefault="00C53768" w:rsidP="00357BEF">
      <w:pPr>
        <w:pStyle w:val="Zkladntextodsazen3"/>
        <w:numPr>
          <w:ilvl w:val="1"/>
          <w:numId w:val="11"/>
        </w:numPr>
        <w:ind w:left="709"/>
        <w:jc w:val="both"/>
        <w:rPr>
          <w:rFonts w:ascii="Arial" w:hAnsi="Arial" w:cs="Arial"/>
          <w:noProof/>
          <w:sz w:val="20"/>
        </w:rPr>
      </w:pPr>
      <w:r>
        <w:rPr>
          <w:rFonts w:ascii="Arial" w:hAnsi="Arial" w:cs="Arial"/>
          <w:noProof/>
          <w:sz w:val="20"/>
        </w:rPr>
        <w:t>Neexistují žádná práva RŘK či třetích osob zatěžující uvedený pozemek,</w:t>
      </w:r>
    </w:p>
    <w:p w14:paraId="71BE29BE" w14:textId="648D6AFA" w:rsidR="00C53768" w:rsidRDefault="00C53768" w:rsidP="00357BEF">
      <w:pPr>
        <w:pStyle w:val="Zkladntextodsazen3"/>
        <w:numPr>
          <w:ilvl w:val="1"/>
          <w:numId w:val="11"/>
        </w:numPr>
        <w:ind w:left="709"/>
        <w:jc w:val="both"/>
        <w:rPr>
          <w:rFonts w:ascii="Arial" w:hAnsi="Arial" w:cs="Arial"/>
          <w:noProof/>
          <w:sz w:val="20"/>
        </w:rPr>
      </w:pPr>
      <w:r>
        <w:rPr>
          <w:rFonts w:ascii="Arial" w:hAnsi="Arial" w:cs="Arial"/>
          <w:noProof/>
          <w:sz w:val="20"/>
        </w:rPr>
        <w:t>Vlastnické právo k uvedenému pozemku nebylo nikým zpochybněno,</w:t>
      </w:r>
    </w:p>
    <w:p w14:paraId="695D181A" w14:textId="2409C07E" w:rsidR="00C53768" w:rsidRDefault="00C53768" w:rsidP="00357BEF">
      <w:pPr>
        <w:pStyle w:val="Zkladntextodsazen3"/>
        <w:numPr>
          <w:ilvl w:val="1"/>
          <w:numId w:val="11"/>
        </w:numPr>
        <w:ind w:left="709"/>
        <w:jc w:val="both"/>
        <w:rPr>
          <w:rFonts w:ascii="Arial" w:hAnsi="Arial" w:cs="Arial"/>
          <w:noProof/>
          <w:sz w:val="20"/>
        </w:rPr>
      </w:pPr>
      <w:r>
        <w:rPr>
          <w:rFonts w:ascii="Arial" w:hAnsi="Arial" w:cs="Arial"/>
          <w:noProof/>
          <w:sz w:val="20"/>
        </w:rPr>
        <w:t>Neexistuje žádná okolnosti či vlastnost pozemku či na něj instalovaných technologií, na kterou by měl Město Nový Knín upozornit,</w:t>
      </w:r>
    </w:p>
    <w:p w14:paraId="7A32A8DB" w14:textId="0C996ED0" w:rsidR="00C53768" w:rsidRPr="005B7148" w:rsidRDefault="00C53768" w:rsidP="00357BEF">
      <w:pPr>
        <w:pStyle w:val="Zkladntextodsazen3"/>
        <w:numPr>
          <w:ilvl w:val="1"/>
          <w:numId w:val="11"/>
        </w:numPr>
        <w:ind w:left="709"/>
        <w:jc w:val="both"/>
        <w:rPr>
          <w:rFonts w:ascii="Arial" w:hAnsi="Arial" w:cs="Arial"/>
          <w:noProof/>
          <w:sz w:val="20"/>
        </w:rPr>
      </w:pPr>
      <w:r w:rsidRPr="00931991">
        <w:rPr>
          <w:rFonts w:ascii="Arial" w:hAnsi="Arial" w:cs="Arial"/>
          <w:noProof/>
          <w:sz w:val="20"/>
        </w:rPr>
        <w:t>neexistují žádné smlouvy, kter</w:t>
      </w:r>
      <w:r>
        <w:rPr>
          <w:rFonts w:ascii="Arial" w:hAnsi="Arial" w:cs="Arial"/>
          <w:noProof/>
          <w:sz w:val="20"/>
        </w:rPr>
        <w:t xml:space="preserve">é by </w:t>
      </w:r>
      <w:r w:rsidRPr="00931991">
        <w:rPr>
          <w:rFonts w:ascii="Arial" w:hAnsi="Arial" w:cs="Arial"/>
          <w:noProof/>
          <w:sz w:val="20"/>
        </w:rPr>
        <w:t>zakláda</w:t>
      </w:r>
      <w:r>
        <w:rPr>
          <w:rFonts w:ascii="Arial" w:hAnsi="Arial" w:cs="Arial"/>
          <w:noProof/>
          <w:sz w:val="20"/>
        </w:rPr>
        <w:t>ly</w:t>
      </w:r>
      <w:r w:rsidRPr="00931991">
        <w:rPr>
          <w:rFonts w:ascii="Arial" w:hAnsi="Arial" w:cs="Arial"/>
          <w:noProof/>
          <w:sz w:val="20"/>
        </w:rPr>
        <w:t xml:space="preserve"> práva, jež dosud n</w:t>
      </w:r>
      <w:r>
        <w:rPr>
          <w:rFonts w:ascii="Arial" w:hAnsi="Arial" w:cs="Arial"/>
          <w:noProof/>
          <w:sz w:val="20"/>
        </w:rPr>
        <w:t xml:space="preserve">ebyla </w:t>
      </w:r>
      <w:r w:rsidRPr="00931991">
        <w:rPr>
          <w:rFonts w:ascii="Arial" w:hAnsi="Arial" w:cs="Arial"/>
          <w:noProof/>
          <w:sz w:val="20"/>
        </w:rPr>
        <w:t xml:space="preserve">zapsána </w:t>
      </w:r>
      <w:r>
        <w:rPr>
          <w:rFonts w:ascii="Arial" w:hAnsi="Arial" w:cs="Arial"/>
          <w:noProof/>
          <w:sz w:val="20"/>
        </w:rPr>
        <w:t>do</w:t>
      </w:r>
      <w:r w:rsidRPr="00931991">
        <w:rPr>
          <w:rFonts w:ascii="Arial" w:hAnsi="Arial" w:cs="Arial"/>
          <w:noProof/>
          <w:sz w:val="20"/>
        </w:rPr>
        <w:t xml:space="preserve"> katastru nemovitostí, ani </w:t>
      </w:r>
      <w:r>
        <w:rPr>
          <w:rFonts w:ascii="Arial" w:hAnsi="Arial" w:cs="Arial"/>
          <w:noProof/>
          <w:sz w:val="20"/>
        </w:rPr>
        <w:t>že</w:t>
      </w:r>
    </w:p>
    <w:p w14:paraId="0484CC94" w14:textId="58451945" w:rsidR="00C53768" w:rsidRDefault="00C53768" w:rsidP="00357BEF">
      <w:pPr>
        <w:pStyle w:val="Zkladntextodsazen3"/>
        <w:numPr>
          <w:ilvl w:val="1"/>
          <w:numId w:val="11"/>
        </w:numPr>
        <w:ind w:left="709"/>
        <w:jc w:val="both"/>
        <w:rPr>
          <w:rFonts w:ascii="Arial" w:hAnsi="Arial" w:cs="Arial"/>
          <w:noProof/>
          <w:sz w:val="20"/>
        </w:rPr>
      </w:pPr>
      <w:r w:rsidRPr="00931991">
        <w:rPr>
          <w:rFonts w:ascii="Arial" w:hAnsi="Arial" w:cs="Arial"/>
          <w:noProof/>
          <w:sz w:val="20"/>
        </w:rPr>
        <w:t xml:space="preserve">nejsou u katastrálního úřadu ohledně </w:t>
      </w:r>
      <w:r>
        <w:rPr>
          <w:rFonts w:ascii="Arial" w:hAnsi="Arial" w:cs="Arial"/>
          <w:noProof/>
          <w:sz w:val="20"/>
        </w:rPr>
        <w:t>pozemku</w:t>
      </w:r>
      <w:r w:rsidRPr="00931991">
        <w:rPr>
          <w:rFonts w:ascii="Arial" w:hAnsi="Arial" w:cs="Arial"/>
          <w:noProof/>
          <w:sz w:val="20"/>
        </w:rPr>
        <w:t xml:space="preserve"> podány návrhy, o nichž dosud nebylo pravomocně rozhodnuto. </w:t>
      </w:r>
    </w:p>
    <w:p w14:paraId="75A8F658" w14:textId="254CA2C2" w:rsidR="00C53768" w:rsidRPr="00931991" w:rsidRDefault="00C53768" w:rsidP="00C53768">
      <w:pPr>
        <w:pStyle w:val="Zkladntextodsazen3"/>
        <w:rPr>
          <w:rFonts w:ascii="Arial" w:hAnsi="Arial" w:cs="Arial"/>
          <w:noProof/>
          <w:sz w:val="20"/>
        </w:rPr>
      </w:pPr>
      <w:r w:rsidRPr="00931991">
        <w:rPr>
          <w:rFonts w:ascii="Arial" w:hAnsi="Arial" w:cs="Arial"/>
          <w:noProof/>
          <w:sz w:val="20"/>
        </w:rPr>
        <w:t xml:space="preserve">V případě, že by </w:t>
      </w:r>
      <w:r>
        <w:rPr>
          <w:rFonts w:ascii="Arial" w:hAnsi="Arial" w:cs="Arial"/>
          <w:noProof/>
          <w:sz w:val="20"/>
        </w:rPr>
        <w:t xml:space="preserve">byla tato </w:t>
      </w:r>
      <w:r w:rsidRPr="00931991">
        <w:rPr>
          <w:rFonts w:ascii="Arial" w:hAnsi="Arial" w:cs="Arial"/>
          <w:noProof/>
          <w:sz w:val="20"/>
        </w:rPr>
        <w:t>prohlášení nepravdiv</w:t>
      </w:r>
      <w:r>
        <w:rPr>
          <w:rFonts w:ascii="Arial" w:hAnsi="Arial" w:cs="Arial"/>
          <w:noProof/>
          <w:sz w:val="20"/>
        </w:rPr>
        <w:t>á</w:t>
      </w:r>
      <w:r w:rsidRPr="00931991">
        <w:rPr>
          <w:rFonts w:ascii="Arial" w:hAnsi="Arial" w:cs="Arial"/>
          <w:noProof/>
          <w:sz w:val="20"/>
        </w:rPr>
        <w:t>, j</w:t>
      </w:r>
      <w:r>
        <w:rPr>
          <w:rFonts w:ascii="Arial" w:hAnsi="Arial" w:cs="Arial"/>
          <w:noProof/>
          <w:sz w:val="20"/>
        </w:rPr>
        <w:t>e</w:t>
      </w:r>
      <w:r w:rsidRPr="00931991">
        <w:rPr>
          <w:rFonts w:ascii="Arial" w:hAnsi="Arial" w:cs="Arial"/>
          <w:noProof/>
          <w:sz w:val="20"/>
        </w:rPr>
        <w:t xml:space="preserve"> </w:t>
      </w:r>
      <w:r>
        <w:rPr>
          <w:rFonts w:ascii="Arial" w:hAnsi="Arial" w:cs="Arial"/>
          <w:noProof/>
          <w:sz w:val="20"/>
        </w:rPr>
        <w:t>Město Nový Knín</w:t>
      </w:r>
      <w:r w:rsidRPr="00931991">
        <w:rPr>
          <w:rFonts w:ascii="Arial" w:hAnsi="Arial" w:cs="Arial"/>
          <w:noProof/>
          <w:sz w:val="20"/>
        </w:rPr>
        <w:t xml:space="preserve"> oprávněn</w:t>
      </w:r>
      <w:r>
        <w:rPr>
          <w:rFonts w:ascii="Arial" w:hAnsi="Arial" w:cs="Arial"/>
          <w:noProof/>
          <w:sz w:val="20"/>
        </w:rPr>
        <w:t>i</w:t>
      </w:r>
      <w:r w:rsidRPr="00931991">
        <w:rPr>
          <w:rFonts w:ascii="Arial" w:hAnsi="Arial" w:cs="Arial"/>
          <w:noProof/>
          <w:sz w:val="20"/>
        </w:rPr>
        <w:t xml:space="preserve"> od této </w:t>
      </w:r>
      <w:r w:rsidR="00357BEF">
        <w:rPr>
          <w:rFonts w:ascii="Arial" w:hAnsi="Arial" w:cs="Arial"/>
          <w:noProof/>
          <w:sz w:val="20"/>
        </w:rPr>
        <w:t>d</w:t>
      </w:r>
      <w:r>
        <w:rPr>
          <w:rFonts w:ascii="Arial" w:hAnsi="Arial" w:cs="Arial"/>
          <w:noProof/>
          <w:sz w:val="20"/>
        </w:rPr>
        <w:t xml:space="preserve">ohody </w:t>
      </w:r>
      <w:r w:rsidRPr="00931991">
        <w:rPr>
          <w:rFonts w:ascii="Arial" w:hAnsi="Arial" w:cs="Arial"/>
          <w:noProof/>
          <w:sz w:val="20"/>
        </w:rPr>
        <w:t>odstoupit.</w:t>
      </w:r>
    </w:p>
    <w:p w14:paraId="1151623E" w14:textId="29BA23F9" w:rsidR="00C53768" w:rsidRDefault="00C53768" w:rsidP="00C53768">
      <w:pPr>
        <w:pStyle w:val="Zkladntextodsazen3"/>
        <w:numPr>
          <w:ilvl w:val="0"/>
          <w:numId w:val="11"/>
        </w:numPr>
        <w:ind w:left="0" w:hanging="284"/>
        <w:jc w:val="both"/>
        <w:rPr>
          <w:rFonts w:ascii="Arial" w:hAnsi="Arial" w:cs="Arial"/>
          <w:noProof/>
          <w:sz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RŘK </w:t>
      </w:r>
      <w:r w:rsidRPr="00931991">
        <w:rPr>
          <w:rFonts w:ascii="Arial" w:hAnsi="Arial" w:cs="Arial"/>
          <w:noProof/>
          <w:sz w:val="20"/>
        </w:rPr>
        <w:t>se</w:t>
      </w:r>
      <w:r>
        <w:rPr>
          <w:rFonts w:ascii="Arial" w:hAnsi="Arial" w:cs="Arial"/>
          <w:noProof/>
          <w:sz w:val="20"/>
        </w:rPr>
        <w:t xml:space="preserve"> dále výslovně</w:t>
      </w:r>
      <w:r w:rsidRPr="00931991">
        <w:rPr>
          <w:rFonts w:ascii="Arial" w:hAnsi="Arial" w:cs="Arial"/>
          <w:noProof/>
          <w:sz w:val="20"/>
        </w:rPr>
        <w:t xml:space="preserve"> zavazuje, že do dne povolení vkladu vlastnického práva ve prospěch </w:t>
      </w:r>
      <w:r>
        <w:rPr>
          <w:rFonts w:ascii="Arial" w:hAnsi="Arial" w:cs="Arial"/>
          <w:noProof/>
          <w:sz w:val="20"/>
        </w:rPr>
        <w:t>Města Nový Knín</w:t>
      </w:r>
      <w:r w:rsidRPr="00931991">
        <w:rPr>
          <w:rFonts w:ascii="Arial" w:hAnsi="Arial" w:cs="Arial"/>
          <w:noProof/>
          <w:sz w:val="20"/>
        </w:rPr>
        <w:t xml:space="preserve"> k</w:t>
      </w:r>
      <w:r>
        <w:rPr>
          <w:rFonts w:ascii="Arial" w:hAnsi="Arial" w:cs="Arial"/>
          <w:noProof/>
          <w:sz w:val="20"/>
        </w:rPr>
        <w:t> pozemku parc. č. 134, k.ú. Starý Knín,</w:t>
      </w:r>
      <w:r w:rsidRPr="00931991">
        <w:rPr>
          <w:rFonts w:ascii="Arial" w:hAnsi="Arial" w:cs="Arial"/>
          <w:noProof/>
          <w:sz w:val="20"/>
        </w:rPr>
        <w:t xml:space="preserve"> nezřídí ve prospěch svůj ani třetích osob žádná</w:t>
      </w:r>
      <w:r>
        <w:rPr>
          <w:rFonts w:ascii="Arial" w:hAnsi="Arial" w:cs="Arial"/>
          <w:noProof/>
          <w:sz w:val="20"/>
        </w:rPr>
        <w:t xml:space="preserve"> práva, jakými mohou být například</w:t>
      </w:r>
      <w:r w:rsidRPr="00931991">
        <w:rPr>
          <w:rFonts w:ascii="Arial" w:hAnsi="Arial" w:cs="Arial"/>
          <w:noProof/>
          <w:sz w:val="20"/>
        </w:rPr>
        <w:t xml:space="preserve"> věcná břemena, nájemní práva,</w:t>
      </w:r>
      <w:r>
        <w:rPr>
          <w:rFonts w:ascii="Arial" w:hAnsi="Arial" w:cs="Arial"/>
          <w:noProof/>
          <w:sz w:val="20"/>
        </w:rPr>
        <w:t xml:space="preserve"> práva užívání apod</w:t>
      </w:r>
      <w:r w:rsidRPr="00931991">
        <w:rPr>
          <w:rFonts w:ascii="Arial" w:hAnsi="Arial" w:cs="Arial"/>
          <w:noProof/>
          <w:sz w:val="20"/>
        </w:rPr>
        <w:t xml:space="preserve">. </w:t>
      </w:r>
      <w:r>
        <w:rPr>
          <w:rFonts w:ascii="Arial" w:hAnsi="Arial" w:cs="Arial"/>
          <w:noProof/>
          <w:sz w:val="20"/>
        </w:rPr>
        <w:t xml:space="preserve">V případě porušení této povinnosti je Město Nový Knín oprávněno od této </w:t>
      </w:r>
      <w:r w:rsidR="007E4810">
        <w:rPr>
          <w:rFonts w:ascii="Arial" w:hAnsi="Arial" w:cs="Arial"/>
          <w:noProof/>
          <w:sz w:val="20"/>
        </w:rPr>
        <w:t>d</w:t>
      </w:r>
      <w:r>
        <w:rPr>
          <w:rFonts w:ascii="Arial" w:hAnsi="Arial" w:cs="Arial"/>
          <w:noProof/>
          <w:sz w:val="20"/>
        </w:rPr>
        <w:t>ohody odstoupit</w:t>
      </w:r>
      <w:r w:rsidRPr="00931991">
        <w:rPr>
          <w:rFonts w:ascii="Arial" w:hAnsi="Arial" w:cs="Arial"/>
          <w:noProof/>
          <w:sz w:val="20"/>
        </w:rPr>
        <w:t>.</w:t>
      </w:r>
    </w:p>
    <w:p w14:paraId="5D0C68BF" w14:textId="5597D064" w:rsidR="00EA75DB" w:rsidRPr="00C53768" w:rsidRDefault="00EA75DB" w:rsidP="00C53768">
      <w:pPr>
        <w:pStyle w:val="Zkladntextodsazen3"/>
        <w:numPr>
          <w:ilvl w:val="0"/>
          <w:numId w:val="11"/>
        </w:numPr>
        <w:ind w:left="0" w:hanging="284"/>
        <w:jc w:val="both"/>
        <w:rPr>
          <w:rFonts w:ascii="Arial" w:hAnsi="Arial" w:cs="Arial"/>
          <w:noProof/>
          <w:sz w:val="20"/>
        </w:rPr>
      </w:pPr>
      <w:r>
        <w:rPr>
          <w:rFonts w:ascii="Arial" w:hAnsi="Arial" w:cs="Arial"/>
          <w:color w:val="000000"/>
          <w:sz w:val="20"/>
          <w:szCs w:val="20"/>
        </w:rPr>
        <w:t>Město Nový Knín výslovně prohlašuje, že</w:t>
      </w:r>
      <w:r w:rsidR="005E184A">
        <w:rPr>
          <w:rFonts w:ascii="Arial" w:hAnsi="Arial" w:cs="Arial"/>
          <w:color w:val="000000"/>
          <w:sz w:val="20"/>
          <w:szCs w:val="20"/>
        </w:rPr>
        <w:t xml:space="preserve"> se před pod</w:t>
      </w:r>
      <w:r>
        <w:rPr>
          <w:rFonts w:ascii="Arial" w:hAnsi="Arial" w:cs="Arial"/>
          <w:color w:val="000000"/>
          <w:sz w:val="20"/>
          <w:szCs w:val="20"/>
        </w:rPr>
        <w:t xml:space="preserve">pisem této smlouvy seznámilo se stavem pozemku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č. st. 134 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k.ú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Starý Knín, především se stavebnětechnickým stavem stavby, která je součástí tohoto pozemku, s technickým stavem instalovaných technologií i technickým stavem vodovodního potrubí</w:t>
      </w:r>
      <w:r w:rsidR="005E184A">
        <w:rPr>
          <w:rFonts w:ascii="Arial" w:hAnsi="Arial" w:cs="Arial"/>
          <w:color w:val="000000"/>
          <w:sz w:val="20"/>
          <w:szCs w:val="20"/>
        </w:rPr>
        <w:t>.</w:t>
      </w:r>
      <w:r w:rsidR="00AE31B2">
        <w:rPr>
          <w:rFonts w:ascii="Arial" w:hAnsi="Arial" w:cs="Arial"/>
          <w:color w:val="000000"/>
          <w:sz w:val="20"/>
          <w:szCs w:val="20"/>
        </w:rPr>
        <w:t xml:space="preserve"> Instalované technologie úpravy vody i případné přístroje a vodovodní potrubní dohodou smluvních stran Město Nový Knín nabývá </w:t>
      </w:r>
      <w:proofErr w:type="spellStart"/>
      <w:r w:rsidR="00AE31B2">
        <w:rPr>
          <w:rFonts w:ascii="Arial" w:hAnsi="Arial" w:cs="Arial"/>
          <w:color w:val="000000"/>
          <w:sz w:val="20"/>
          <w:szCs w:val="20"/>
        </w:rPr>
        <w:t>úhrnkem</w:t>
      </w:r>
      <w:proofErr w:type="spellEnd"/>
      <w:r w:rsidR="00AE31B2">
        <w:rPr>
          <w:rFonts w:ascii="Arial" w:hAnsi="Arial" w:cs="Arial"/>
          <w:color w:val="000000"/>
          <w:sz w:val="20"/>
          <w:szCs w:val="20"/>
        </w:rPr>
        <w:t xml:space="preserve">.  </w:t>
      </w:r>
    </w:p>
    <w:p w14:paraId="6BC9C3A9" w14:textId="77777777" w:rsidR="00C53768" w:rsidRPr="00C53768" w:rsidRDefault="00C53768" w:rsidP="00C53768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5F37F23C" w14:textId="77777777" w:rsidR="00D20013" w:rsidRPr="00E26EA3" w:rsidRDefault="00D20013" w:rsidP="00DD0F77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E26EA3">
        <w:rPr>
          <w:rFonts w:ascii="Arial" w:hAnsi="Arial" w:cs="Arial"/>
          <w:b/>
          <w:sz w:val="20"/>
          <w:szCs w:val="20"/>
        </w:rPr>
        <w:t>IV.</w:t>
      </w:r>
    </w:p>
    <w:p w14:paraId="3B979C67" w14:textId="77777777" w:rsidR="008A1A5B" w:rsidRPr="00E26EA3" w:rsidRDefault="008A1A5B" w:rsidP="0000619C">
      <w:pPr>
        <w:numPr>
          <w:ilvl w:val="0"/>
          <w:numId w:val="14"/>
        </w:numPr>
        <w:tabs>
          <w:tab w:val="clear" w:pos="550"/>
        </w:tabs>
        <w:spacing w:before="120" w:after="120"/>
        <w:ind w:left="0" w:hanging="284"/>
        <w:jc w:val="both"/>
        <w:rPr>
          <w:rFonts w:ascii="Arial" w:hAnsi="Arial" w:cs="Arial"/>
          <w:sz w:val="20"/>
          <w:szCs w:val="20"/>
        </w:rPr>
      </w:pPr>
      <w:r w:rsidRPr="00E26EA3">
        <w:rPr>
          <w:rFonts w:ascii="Arial" w:hAnsi="Arial" w:cs="Arial"/>
          <w:sz w:val="20"/>
          <w:szCs w:val="20"/>
        </w:rPr>
        <w:t xml:space="preserve">Tato dohoda nabývá platnosti </w:t>
      </w:r>
      <w:r w:rsidR="00D20013" w:rsidRPr="00E26EA3">
        <w:rPr>
          <w:rFonts w:ascii="Arial" w:hAnsi="Arial" w:cs="Arial"/>
          <w:sz w:val="20"/>
          <w:szCs w:val="20"/>
        </w:rPr>
        <w:t xml:space="preserve">a účinnosti </w:t>
      </w:r>
      <w:r w:rsidRPr="00E26EA3">
        <w:rPr>
          <w:rFonts w:ascii="Arial" w:hAnsi="Arial" w:cs="Arial"/>
          <w:sz w:val="20"/>
          <w:szCs w:val="20"/>
        </w:rPr>
        <w:t xml:space="preserve">dnem jejího podpisu </w:t>
      </w:r>
      <w:r w:rsidR="00D20013" w:rsidRPr="00E26EA3">
        <w:rPr>
          <w:rFonts w:ascii="Arial" w:hAnsi="Arial" w:cs="Arial"/>
          <w:sz w:val="20"/>
          <w:szCs w:val="20"/>
        </w:rPr>
        <w:t xml:space="preserve">všemi </w:t>
      </w:r>
      <w:r w:rsidR="00E91BF0" w:rsidRPr="00E26EA3">
        <w:rPr>
          <w:rFonts w:ascii="Arial" w:hAnsi="Arial" w:cs="Arial"/>
          <w:sz w:val="20"/>
          <w:szCs w:val="20"/>
        </w:rPr>
        <w:t>ú</w:t>
      </w:r>
      <w:r w:rsidR="00E6251A" w:rsidRPr="00E26EA3">
        <w:rPr>
          <w:rFonts w:ascii="Arial" w:hAnsi="Arial" w:cs="Arial"/>
          <w:sz w:val="20"/>
          <w:szCs w:val="20"/>
        </w:rPr>
        <w:t>častníky</w:t>
      </w:r>
      <w:r w:rsidR="00D20013" w:rsidRPr="00E26EA3">
        <w:rPr>
          <w:rFonts w:ascii="Arial" w:hAnsi="Arial" w:cs="Arial"/>
          <w:sz w:val="20"/>
          <w:szCs w:val="20"/>
        </w:rPr>
        <w:t xml:space="preserve">. </w:t>
      </w:r>
      <w:r w:rsidRPr="00E26EA3">
        <w:rPr>
          <w:rFonts w:ascii="Arial" w:hAnsi="Arial" w:cs="Arial"/>
          <w:sz w:val="20"/>
          <w:szCs w:val="20"/>
        </w:rPr>
        <w:t xml:space="preserve">Pokud </w:t>
      </w:r>
      <w:r w:rsidR="00AE3190" w:rsidRPr="00E26EA3">
        <w:rPr>
          <w:rFonts w:ascii="Arial" w:hAnsi="Arial" w:cs="Arial"/>
          <w:sz w:val="20"/>
          <w:szCs w:val="20"/>
        </w:rPr>
        <w:t xml:space="preserve">Smluvní </w:t>
      </w:r>
      <w:r w:rsidRPr="00E26EA3">
        <w:rPr>
          <w:rFonts w:ascii="Arial" w:hAnsi="Arial" w:cs="Arial"/>
          <w:sz w:val="20"/>
          <w:szCs w:val="20"/>
        </w:rPr>
        <w:t>strany podepíší dohodu v různých dnech, dohoda nabývá platnosti dnem pozdějšího podpisu.</w:t>
      </w:r>
    </w:p>
    <w:p w14:paraId="4257F7F4" w14:textId="605924B2" w:rsidR="00F61BB5" w:rsidRPr="00E26EA3" w:rsidRDefault="00F61BB5" w:rsidP="00F61BB5">
      <w:pPr>
        <w:pStyle w:val="Odstavecseseznamem"/>
        <w:numPr>
          <w:ilvl w:val="0"/>
          <w:numId w:val="14"/>
        </w:numPr>
        <w:tabs>
          <w:tab w:val="clear" w:pos="550"/>
        </w:tabs>
        <w:spacing w:before="120" w:after="120"/>
        <w:ind w:left="0" w:hanging="284"/>
        <w:jc w:val="both"/>
        <w:rPr>
          <w:rFonts w:ascii="Arial" w:hAnsi="Arial" w:cs="Arial"/>
          <w:sz w:val="20"/>
          <w:szCs w:val="20"/>
        </w:rPr>
      </w:pPr>
      <w:r w:rsidRPr="00E26EA3">
        <w:rPr>
          <w:rFonts w:ascii="Arial" w:hAnsi="Arial" w:cs="Arial"/>
          <w:sz w:val="20"/>
          <w:szCs w:val="20"/>
        </w:rPr>
        <w:t xml:space="preserve">Tato </w:t>
      </w:r>
      <w:r w:rsidR="007E4810">
        <w:rPr>
          <w:rFonts w:ascii="Arial" w:hAnsi="Arial" w:cs="Arial"/>
          <w:sz w:val="20"/>
          <w:szCs w:val="20"/>
        </w:rPr>
        <w:t>d</w:t>
      </w:r>
      <w:r w:rsidRPr="00E26EA3">
        <w:rPr>
          <w:rFonts w:ascii="Arial" w:hAnsi="Arial" w:cs="Arial"/>
          <w:sz w:val="20"/>
          <w:szCs w:val="20"/>
        </w:rPr>
        <w:t>ohoda se řídí právním řádem České republiky.</w:t>
      </w:r>
    </w:p>
    <w:p w14:paraId="0DA1DD31" w14:textId="77777777" w:rsidR="00FE7E18" w:rsidRPr="00E26EA3" w:rsidRDefault="00FE7E18" w:rsidP="00E26EA3">
      <w:pPr>
        <w:numPr>
          <w:ilvl w:val="0"/>
          <w:numId w:val="14"/>
        </w:numPr>
        <w:tabs>
          <w:tab w:val="clear" w:pos="550"/>
        </w:tabs>
        <w:spacing w:before="120" w:after="120"/>
        <w:ind w:left="0" w:hanging="284"/>
        <w:jc w:val="both"/>
        <w:rPr>
          <w:rFonts w:ascii="Arial" w:hAnsi="Arial" w:cs="Arial"/>
          <w:sz w:val="20"/>
          <w:szCs w:val="20"/>
        </w:rPr>
      </w:pPr>
      <w:r w:rsidRPr="00E26EA3">
        <w:rPr>
          <w:rFonts w:ascii="Arial" w:hAnsi="Arial" w:cs="Arial"/>
          <w:sz w:val="20"/>
          <w:szCs w:val="20"/>
        </w:rPr>
        <w:t>Tato dohoda je sepsána ve dvou vyhotoveních s platností originálu s tím, že každ</w:t>
      </w:r>
      <w:r w:rsidR="00D20013" w:rsidRPr="00E26EA3">
        <w:rPr>
          <w:rFonts w:ascii="Arial" w:hAnsi="Arial" w:cs="Arial"/>
          <w:sz w:val="20"/>
          <w:szCs w:val="20"/>
        </w:rPr>
        <w:t xml:space="preserve">á ze </w:t>
      </w:r>
      <w:r w:rsidR="00AE3190" w:rsidRPr="00E26EA3">
        <w:rPr>
          <w:rFonts w:ascii="Arial" w:hAnsi="Arial" w:cs="Arial"/>
          <w:sz w:val="20"/>
          <w:szCs w:val="20"/>
        </w:rPr>
        <w:t>S</w:t>
      </w:r>
      <w:r w:rsidR="00D20013" w:rsidRPr="00E26EA3">
        <w:rPr>
          <w:rFonts w:ascii="Arial" w:hAnsi="Arial" w:cs="Arial"/>
          <w:sz w:val="20"/>
          <w:szCs w:val="20"/>
        </w:rPr>
        <w:t>mluvních stran</w:t>
      </w:r>
      <w:r w:rsidRPr="00E26EA3">
        <w:rPr>
          <w:rFonts w:ascii="Arial" w:hAnsi="Arial" w:cs="Arial"/>
          <w:sz w:val="20"/>
          <w:szCs w:val="20"/>
        </w:rPr>
        <w:t xml:space="preserve"> obdrží jedno vyhotovení.</w:t>
      </w:r>
      <w:r w:rsidR="00F61BB5" w:rsidRPr="00E26EA3">
        <w:rPr>
          <w:rFonts w:ascii="Arial" w:hAnsi="Arial" w:cs="Arial"/>
          <w:sz w:val="20"/>
          <w:szCs w:val="20"/>
        </w:rPr>
        <w:t xml:space="preserve"> </w:t>
      </w:r>
      <w:r w:rsidRPr="00E26EA3">
        <w:rPr>
          <w:rFonts w:ascii="Arial" w:hAnsi="Arial" w:cs="Arial"/>
          <w:sz w:val="20"/>
          <w:szCs w:val="20"/>
        </w:rPr>
        <w:t>Tuto dohodu lze měnit pouze písemnými dodatky, které mus</w:t>
      </w:r>
      <w:r w:rsidR="00F83D23" w:rsidRPr="00E26EA3">
        <w:rPr>
          <w:rFonts w:ascii="Arial" w:hAnsi="Arial" w:cs="Arial"/>
          <w:sz w:val="20"/>
          <w:szCs w:val="20"/>
        </w:rPr>
        <w:t>ej</w:t>
      </w:r>
      <w:r w:rsidRPr="00E26EA3">
        <w:rPr>
          <w:rFonts w:ascii="Arial" w:hAnsi="Arial" w:cs="Arial"/>
          <w:sz w:val="20"/>
          <w:szCs w:val="20"/>
        </w:rPr>
        <w:t xml:space="preserve">í být podepsány všemi </w:t>
      </w:r>
      <w:r w:rsidR="00E05883" w:rsidRPr="00E26EA3">
        <w:rPr>
          <w:rFonts w:ascii="Arial" w:hAnsi="Arial" w:cs="Arial"/>
          <w:sz w:val="20"/>
          <w:szCs w:val="20"/>
        </w:rPr>
        <w:t>ú</w:t>
      </w:r>
      <w:r w:rsidRPr="00E26EA3">
        <w:rPr>
          <w:rFonts w:ascii="Arial" w:hAnsi="Arial" w:cs="Arial"/>
          <w:sz w:val="20"/>
          <w:szCs w:val="20"/>
        </w:rPr>
        <w:t>častníky této dohody.</w:t>
      </w:r>
    </w:p>
    <w:p w14:paraId="15AF60DE" w14:textId="77777777" w:rsidR="00F61BB5" w:rsidRPr="00E26EA3" w:rsidRDefault="00F61BB5" w:rsidP="00F61BB5">
      <w:pPr>
        <w:pStyle w:val="Odstavecseseznamem"/>
        <w:numPr>
          <w:ilvl w:val="0"/>
          <w:numId w:val="14"/>
        </w:numPr>
        <w:tabs>
          <w:tab w:val="clear" w:pos="550"/>
        </w:tabs>
        <w:spacing w:before="120" w:after="120"/>
        <w:ind w:left="0" w:hanging="284"/>
        <w:jc w:val="both"/>
        <w:rPr>
          <w:rFonts w:ascii="Arial" w:hAnsi="Arial" w:cs="Arial"/>
          <w:sz w:val="20"/>
          <w:szCs w:val="20"/>
        </w:rPr>
      </w:pPr>
      <w:r w:rsidRPr="00E26EA3">
        <w:rPr>
          <w:rFonts w:ascii="Arial" w:hAnsi="Arial" w:cs="Arial"/>
          <w:sz w:val="20"/>
          <w:szCs w:val="20"/>
        </w:rPr>
        <w:t>V případě, že některé ustanovení dohody je či se stane neplatným a/nebo neúčinným, zůstávají ostatní ustanovení dohody v platnosti a účinnosti. Smluvní strany tímto ujednávají, že nahradí neplatné (neúčinné) ustanovení dohody jiným platným a účinným ustanovením, které svým obsahem a smyslem nejlépe odpovídá obsahu a smyslu původního neplatného (neúčinného) ustanovení.</w:t>
      </w:r>
    </w:p>
    <w:p w14:paraId="0423E3BE" w14:textId="77777777" w:rsidR="00F61BB5" w:rsidRPr="00E26EA3" w:rsidRDefault="008A1A5B" w:rsidP="00F61BB5">
      <w:pPr>
        <w:pStyle w:val="Zkladntext2"/>
        <w:widowControl w:val="0"/>
        <w:numPr>
          <w:ilvl w:val="0"/>
          <w:numId w:val="14"/>
        </w:numPr>
        <w:tabs>
          <w:tab w:val="clear" w:pos="550"/>
        </w:tabs>
        <w:spacing w:before="120" w:after="120"/>
        <w:ind w:left="0" w:hanging="284"/>
        <w:jc w:val="both"/>
        <w:rPr>
          <w:rFonts w:ascii="Arial" w:hAnsi="Arial" w:cs="Arial"/>
          <w:sz w:val="20"/>
          <w:szCs w:val="20"/>
        </w:rPr>
      </w:pPr>
      <w:r w:rsidRPr="00E26EA3">
        <w:rPr>
          <w:rFonts w:ascii="Arial" w:hAnsi="Arial" w:cs="Arial"/>
          <w:sz w:val="20"/>
          <w:szCs w:val="20"/>
        </w:rPr>
        <w:t>Smluvní strany shodně prohlašují, že si tuto dohodu před jejím podpisem přečetly, že jí porozuměl</w:t>
      </w:r>
      <w:r w:rsidR="00AE3190" w:rsidRPr="00E26EA3">
        <w:rPr>
          <w:rFonts w:ascii="Arial" w:hAnsi="Arial" w:cs="Arial"/>
          <w:sz w:val="20"/>
          <w:szCs w:val="20"/>
        </w:rPr>
        <w:t>y</w:t>
      </w:r>
      <w:r w:rsidRPr="00E26EA3">
        <w:rPr>
          <w:rFonts w:ascii="Arial" w:hAnsi="Arial" w:cs="Arial"/>
          <w:sz w:val="20"/>
          <w:szCs w:val="20"/>
        </w:rPr>
        <w:t xml:space="preserve"> a že tato dohoda byla uzavřena po vzájemném projednání, na základě jejich pravé a svobodné vůle.</w:t>
      </w:r>
    </w:p>
    <w:p w14:paraId="6FE4A140" w14:textId="77777777" w:rsidR="008A1A5B" w:rsidRPr="00E26EA3" w:rsidRDefault="008A1A5B" w:rsidP="00DD0F77">
      <w:pPr>
        <w:widowControl w:val="0"/>
        <w:tabs>
          <w:tab w:val="left" w:pos="1072"/>
        </w:tabs>
        <w:spacing w:before="120" w:after="120"/>
        <w:rPr>
          <w:rFonts w:ascii="Arial" w:hAnsi="Arial" w:cs="Arial"/>
          <w:sz w:val="20"/>
          <w:szCs w:val="20"/>
        </w:rPr>
      </w:pPr>
    </w:p>
    <w:p w14:paraId="310AFB0E" w14:textId="6E0934F9" w:rsidR="00BC5181" w:rsidRPr="00E26EA3" w:rsidRDefault="00C53768" w:rsidP="0051612B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Novém Kníně dne ____________</w:t>
      </w:r>
    </w:p>
    <w:p w14:paraId="0D4E03A8" w14:textId="77777777" w:rsidR="00E05883" w:rsidRPr="00E26EA3" w:rsidRDefault="00E05883" w:rsidP="0051612B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04EF0705" w14:textId="3B3A7D93" w:rsidR="00A164CE" w:rsidRPr="00E26EA3" w:rsidRDefault="00C53768" w:rsidP="00DD0F77">
      <w:pPr>
        <w:pStyle w:val="Rejstk"/>
        <w:widowControl w:val="0"/>
        <w:suppressLineNumbers w:val="0"/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Nový Knín: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RŘK:</w:t>
      </w:r>
    </w:p>
    <w:p w14:paraId="60ED0D20" w14:textId="77777777" w:rsidR="00A164CE" w:rsidRPr="00E26EA3" w:rsidRDefault="00A164CE" w:rsidP="00DD0F77">
      <w:pPr>
        <w:pStyle w:val="Zkladntext"/>
        <w:spacing w:before="120" w:after="120"/>
        <w:jc w:val="left"/>
        <w:rPr>
          <w:rFonts w:ascii="Arial" w:hAnsi="Arial" w:cs="Arial"/>
          <w:sz w:val="20"/>
        </w:rPr>
      </w:pPr>
    </w:p>
    <w:p w14:paraId="011D7B51" w14:textId="77777777" w:rsidR="00A164CE" w:rsidRPr="00E26EA3" w:rsidRDefault="00A164CE" w:rsidP="00DD0F77">
      <w:pPr>
        <w:pStyle w:val="Zkladntext"/>
        <w:spacing w:before="120" w:after="120"/>
        <w:jc w:val="left"/>
        <w:rPr>
          <w:rFonts w:ascii="Arial" w:hAnsi="Arial" w:cs="Arial"/>
          <w:sz w:val="20"/>
        </w:rPr>
      </w:pPr>
    </w:p>
    <w:p w14:paraId="63107B1C" w14:textId="77777777" w:rsidR="00A164CE" w:rsidRPr="00E26EA3" w:rsidRDefault="00A164CE" w:rsidP="00DD0F77">
      <w:pPr>
        <w:pStyle w:val="Zkladntext"/>
        <w:spacing w:before="120" w:after="120"/>
        <w:jc w:val="left"/>
        <w:rPr>
          <w:rFonts w:ascii="Arial" w:hAnsi="Arial" w:cs="Arial"/>
          <w:sz w:val="20"/>
        </w:rPr>
      </w:pPr>
    </w:p>
    <w:p w14:paraId="0A4FD338" w14:textId="77777777" w:rsidR="00A164CE" w:rsidRPr="00E26EA3" w:rsidRDefault="00A164CE" w:rsidP="00DD0F77">
      <w:pPr>
        <w:pStyle w:val="Zkladntext"/>
        <w:spacing w:before="120" w:after="120"/>
        <w:jc w:val="left"/>
        <w:rPr>
          <w:rFonts w:ascii="Arial" w:hAnsi="Arial" w:cs="Arial"/>
          <w:sz w:val="20"/>
        </w:rPr>
      </w:pPr>
    </w:p>
    <w:p w14:paraId="3366B574" w14:textId="6B306909" w:rsidR="00A164CE" w:rsidRPr="00E26EA3" w:rsidRDefault="00A164CE" w:rsidP="00DD0F77">
      <w:pPr>
        <w:pStyle w:val="Zkladntext"/>
        <w:spacing w:before="120" w:after="120"/>
        <w:jc w:val="left"/>
        <w:rPr>
          <w:rFonts w:ascii="Arial" w:hAnsi="Arial" w:cs="Arial"/>
          <w:sz w:val="20"/>
        </w:rPr>
      </w:pPr>
      <w:r w:rsidRPr="00E26EA3">
        <w:rPr>
          <w:rFonts w:ascii="Arial" w:hAnsi="Arial" w:cs="Arial"/>
          <w:sz w:val="20"/>
        </w:rPr>
        <w:t>___________________________</w:t>
      </w:r>
      <w:r w:rsidRPr="00E26EA3">
        <w:rPr>
          <w:rFonts w:ascii="Arial" w:hAnsi="Arial" w:cs="Arial"/>
          <w:sz w:val="20"/>
        </w:rPr>
        <w:tab/>
      </w:r>
      <w:r w:rsidR="0051612B" w:rsidRPr="00E26EA3">
        <w:rPr>
          <w:rFonts w:ascii="Arial" w:hAnsi="Arial" w:cs="Arial"/>
          <w:sz w:val="20"/>
        </w:rPr>
        <w:tab/>
        <w:t>___________________________</w:t>
      </w:r>
    </w:p>
    <w:p w14:paraId="61589C90" w14:textId="1C5E5D5D" w:rsidR="009B1378" w:rsidRPr="009426CD" w:rsidRDefault="009B1378" w:rsidP="009B1378">
      <w:pPr>
        <w:shd w:val="clear" w:color="auto" w:fill="FFFFFF"/>
        <w:jc w:val="both"/>
        <w:textAlignment w:val="baseline"/>
        <w:rPr>
          <w:rFonts w:ascii="Arial" w:hAnsi="Arial"/>
          <w:b/>
          <w:bCs/>
          <w:color w:val="000000"/>
          <w:sz w:val="20"/>
          <w:szCs w:val="20"/>
        </w:rPr>
      </w:pPr>
      <w:r w:rsidRPr="009426CD">
        <w:rPr>
          <w:rFonts w:ascii="Arial" w:hAnsi="Arial"/>
          <w:b/>
          <w:bCs/>
          <w:color w:val="000000"/>
          <w:sz w:val="20"/>
          <w:szCs w:val="20"/>
        </w:rPr>
        <w:t>Město Nový Knín</w:t>
      </w:r>
      <w:r>
        <w:rPr>
          <w:rFonts w:ascii="Arial" w:hAnsi="Arial"/>
          <w:b/>
          <w:bCs/>
          <w:color w:val="000000"/>
          <w:sz w:val="20"/>
          <w:szCs w:val="20"/>
        </w:rPr>
        <w:tab/>
      </w:r>
      <w:r>
        <w:rPr>
          <w:rFonts w:ascii="Arial" w:hAnsi="Arial"/>
          <w:b/>
          <w:bCs/>
          <w:color w:val="000000"/>
          <w:sz w:val="20"/>
          <w:szCs w:val="20"/>
        </w:rPr>
        <w:tab/>
      </w:r>
      <w:r>
        <w:rPr>
          <w:rFonts w:ascii="Arial" w:hAnsi="Arial"/>
          <w:b/>
          <w:bCs/>
          <w:color w:val="000000"/>
          <w:sz w:val="20"/>
          <w:szCs w:val="20"/>
        </w:rPr>
        <w:tab/>
      </w:r>
      <w:r>
        <w:rPr>
          <w:rFonts w:ascii="Arial" w:hAnsi="Arial"/>
          <w:b/>
          <w:bCs/>
          <w:color w:val="000000"/>
          <w:sz w:val="20"/>
          <w:szCs w:val="20"/>
        </w:rPr>
        <w:tab/>
      </w:r>
      <w:r w:rsidRPr="009426CD">
        <w:rPr>
          <w:rFonts w:ascii="Arial" w:hAnsi="Arial"/>
          <w:b/>
          <w:bCs/>
          <w:color w:val="000000"/>
          <w:sz w:val="20"/>
          <w:szCs w:val="20"/>
        </w:rPr>
        <w:t>Rytířský řád Křižovníků s červenou hvězdou</w:t>
      </w:r>
    </w:p>
    <w:p w14:paraId="1B5A7643" w14:textId="61451751" w:rsidR="009B1378" w:rsidRPr="009426CD" w:rsidRDefault="009B1378" w:rsidP="009B1378">
      <w:pPr>
        <w:shd w:val="clear" w:color="auto" w:fill="FFFFFF"/>
        <w:jc w:val="both"/>
        <w:textAlignment w:val="baseline"/>
        <w:rPr>
          <w:rFonts w:ascii="Arial" w:hAnsi="Arial"/>
          <w:color w:val="000000"/>
          <w:sz w:val="20"/>
          <w:szCs w:val="20"/>
        </w:rPr>
      </w:pPr>
      <w:r w:rsidRPr="009426CD">
        <w:rPr>
          <w:rFonts w:ascii="Arial" w:hAnsi="Arial"/>
          <w:color w:val="000000"/>
          <w:sz w:val="20"/>
          <w:szCs w:val="20"/>
        </w:rPr>
        <w:t>Ing. Rad</w:t>
      </w:r>
      <w:r>
        <w:rPr>
          <w:rFonts w:ascii="Arial" w:hAnsi="Arial"/>
          <w:color w:val="000000"/>
          <w:sz w:val="20"/>
          <w:szCs w:val="20"/>
        </w:rPr>
        <w:t xml:space="preserve">ek </w:t>
      </w:r>
      <w:r w:rsidRPr="009426CD">
        <w:rPr>
          <w:rFonts w:ascii="Arial" w:hAnsi="Arial"/>
          <w:color w:val="000000"/>
          <w:sz w:val="20"/>
          <w:szCs w:val="20"/>
        </w:rPr>
        <w:t>Hrubý</w:t>
      </w:r>
      <w:r>
        <w:rPr>
          <w:rFonts w:ascii="Arial" w:hAnsi="Arial"/>
          <w:color w:val="000000"/>
          <w:sz w:val="20"/>
          <w:szCs w:val="20"/>
        </w:rPr>
        <w:t>, starosta města</w:t>
      </w: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  <w:t>v</w:t>
      </w:r>
      <w:r>
        <w:rPr>
          <w:rFonts w:ascii="Arial" w:hAnsi="Arial"/>
          <w:color w:val="000000"/>
          <w:sz w:val="20"/>
          <w:szCs w:val="20"/>
        </w:rPr>
        <w:t>elmistr</w:t>
      </w:r>
      <w:r w:rsidRPr="009426CD">
        <w:rPr>
          <w:rFonts w:ascii="Arial" w:hAnsi="Arial"/>
          <w:color w:val="000000"/>
          <w:sz w:val="20"/>
          <w:szCs w:val="20"/>
        </w:rPr>
        <w:t xml:space="preserve"> </w:t>
      </w:r>
      <w:r>
        <w:rPr>
          <w:rFonts w:ascii="Arial" w:hAnsi="Arial"/>
          <w:color w:val="000000"/>
          <w:sz w:val="20"/>
          <w:szCs w:val="20"/>
        </w:rPr>
        <w:t xml:space="preserve">PharmDr. Mgr. Josef Šedivý, </w:t>
      </w:r>
      <w:proofErr w:type="spellStart"/>
      <w:r>
        <w:rPr>
          <w:rFonts w:ascii="Arial" w:hAnsi="Arial"/>
          <w:color w:val="000000"/>
          <w:sz w:val="20"/>
          <w:szCs w:val="20"/>
        </w:rPr>
        <w:t>O.Cr</w:t>
      </w:r>
      <w:proofErr w:type="spellEnd"/>
      <w:r>
        <w:rPr>
          <w:rFonts w:ascii="Arial" w:hAnsi="Arial"/>
          <w:color w:val="000000"/>
          <w:sz w:val="20"/>
          <w:szCs w:val="20"/>
        </w:rPr>
        <w:t>.</w:t>
      </w:r>
    </w:p>
    <w:p w14:paraId="2CADB56D" w14:textId="77777777" w:rsidR="00BC5181" w:rsidRPr="00E26EA3" w:rsidRDefault="00BC5181" w:rsidP="00DD0F77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sectPr w:rsidR="00BC5181" w:rsidRPr="00E26EA3" w:rsidSect="00DD0F77">
      <w:footerReference w:type="default" r:id="rId7"/>
      <w:pgSz w:w="11906" w:h="16838"/>
      <w:pgMar w:top="1417" w:right="1417" w:bottom="1417" w:left="1417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372ED" w14:textId="77777777" w:rsidR="00AB3430" w:rsidRDefault="00AB3430" w:rsidP="00E05883">
      <w:r>
        <w:separator/>
      </w:r>
    </w:p>
  </w:endnote>
  <w:endnote w:type="continuationSeparator" w:id="0">
    <w:p w14:paraId="554B3B3B" w14:textId="77777777" w:rsidR="00AB3430" w:rsidRDefault="00AB3430" w:rsidP="00E05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BCDE E+ 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6506C" w14:textId="77777777" w:rsidR="00E05883" w:rsidRPr="00E26EA3" w:rsidRDefault="00E05883">
    <w:pPr>
      <w:pStyle w:val="Zpat"/>
      <w:rPr>
        <w:rFonts w:ascii="Arial" w:hAnsi="Arial" w:cs="Arial"/>
        <w:sz w:val="18"/>
        <w:szCs w:val="18"/>
      </w:rPr>
    </w:pPr>
    <w:r w:rsidRPr="00E26EA3">
      <w:rPr>
        <w:rFonts w:ascii="Arial" w:hAnsi="Arial" w:cs="Arial"/>
        <w:sz w:val="18"/>
        <w:szCs w:val="18"/>
      </w:rPr>
      <w:t>Dohoda o narovnání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B1D66" w14:textId="77777777" w:rsidR="00AB3430" w:rsidRDefault="00AB3430" w:rsidP="00E05883">
      <w:r>
        <w:separator/>
      </w:r>
    </w:p>
  </w:footnote>
  <w:footnote w:type="continuationSeparator" w:id="0">
    <w:p w14:paraId="232CDF68" w14:textId="77777777" w:rsidR="00AB3430" w:rsidRDefault="00AB3430" w:rsidP="00E05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2190"/>
    <w:multiLevelType w:val="hybridMultilevel"/>
    <w:tmpl w:val="5D2611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04455"/>
    <w:multiLevelType w:val="hybridMultilevel"/>
    <w:tmpl w:val="4AF620A4"/>
    <w:lvl w:ilvl="0" w:tplc="04050019">
      <w:start w:val="1"/>
      <w:numFmt w:val="lowerLetter"/>
      <w:lvlText w:val="%1."/>
      <w:lvlJc w:val="left"/>
      <w:pPr>
        <w:ind w:left="717" w:hanging="360"/>
      </w:p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132E76DC"/>
    <w:multiLevelType w:val="hybridMultilevel"/>
    <w:tmpl w:val="5D2611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7393E"/>
    <w:multiLevelType w:val="hybridMultilevel"/>
    <w:tmpl w:val="2B6EA81A"/>
    <w:lvl w:ilvl="0" w:tplc="3BD01A52">
      <w:start w:val="1"/>
      <w:numFmt w:val="decimal"/>
      <w:lvlText w:val="%1."/>
      <w:lvlJc w:val="left"/>
      <w:pPr>
        <w:tabs>
          <w:tab w:val="num" w:pos="550"/>
        </w:tabs>
        <w:ind w:left="550" w:hanging="5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90D12"/>
    <w:multiLevelType w:val="hybridMultilevel"/>
    <w:tmpl w:val="9788CD96"/>
    <w:lvl w:ilvl="0" w:tplc="1A64D4B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347C90"/>
    <w:multiLevelType w:val="hybridMultilevel"/>
    <w:tmpl w:val="D832948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B4445"/>
    <w:multiLevelType w:val="hybridMultilevel"/>
    <w:tmpl w:val="2174BAE2"/>
    <w:lvl w:ilvl="0" w:tplc="166811FE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8C0416"/>
    <w:multiLevelType w:val="hybridMultilevel"/>
    <w:tmpl w:val="625865CA"/>
    <w:lvl w:ilvl="0" w:tplc="4F4A42CA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z w:val="20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D03623"/>
    <w:multiLevelType w:val="hybridMultilevel"/>
    <w:tmpl w:val="6DA830A2"/>
    <w:lvl w:ilvl="0" w:tplc="3DC4D8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</w:rPr>
    </w:lvl>
    <w:lvl w:ilvl="1" w:tplc="0C10FF8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2B867B4F"/>
    <w:multiLevelType w:val="hybridMultilevel"/>
    <w:tmpl w:val="5EAE92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0477B"/>
    <w:multiLevelType w:val="hybridMultilevel"/>
    <w:tmpl w:val="7576BAFC"/>
    <w:lvl w:ilvl="0" w:tplc="40FE9BF4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ascii="Times New Roman" w:hAnsi="Times New Roman" w:hint="default"/>
        <w:b w:val="0"/>
        <w:i w:val="0"/>
        <w:color w:val="auto"/>
        <w:sz w:val="22"/>
        <w:u w:val="none"/>
      </w:rPr>
    </w:lvl>
    <w:lvl w:ilvl="1" w:tplc="ECFABA94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i w:val="0"/>
        <w:color w:val="auto"/>
        <w:sz w:val="22"/>
        <w:u w:val="none"/>
      </w:rPr>
    </w:lvl>
    <w:lvl w:ilvl="2" w:tplc="40FE9BF4">
      <w:start w:val="1"/>
      <w:numFmt w:val="decimal"/>
      <w:lvlText w:val="%3."/>
      <w:lvlJc w:val="left"/>
      <w:pPr>
        <w:tabs>
          <w:tab w:val="num" w:pos="2343"/>
        </w:tabs>
        <w:ind w:left="1271" w:firstLine="709"/>
      </w:pPr>
      <w:rPr>
        <w:rFonts w:ascii="Times New Roman" w:hAnsi="Times New Roman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362999"/>
    <w:multiLevelType w:val="hybridMultilevel"/>
    <w:tmpl w:val="052E059C"/>
    <w:lvl w:ilvl="0" w:tplc="3BD01A52">
      <w:start w:val="1"/>
      <w:numFmt w:val="decimal"/>
      <w:lvlText w:val="%1."/>
      <w:lvlJc w:val="left"/>
      <w:pPr>
        <w:tabs>
          <w:tab w:val="num" w:pos="550"/>
        </w:tabs>
        <w:ind w:left="550" w:hanging="5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A7004A"/>
    <w:multiLevelType w:val="hybridMultilevel"/>
    <w:tmpl w:val="CA187112"/>
    <w:lvl w:ilvl="0" w:tplc="B784C87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D6FED"/>
    <w:multiLevelType w:val="hybridMultilevel"/>
    <w:tmpl w:val="9E2A3686"/>
    <w:lvl w:ilvl="0" w:tplc="EF78665A">
      <w:start w:val="1"/>
      <w:numFmt w:val="decimal"/>
      <w:lvlText w:val="%1."/>
      <w:lvlJc w:val="left"/>
      <w:pPr>
        <w:tabs>
          <w:tab w:val="num" w:pos="550"/>
        </w:tabs>
        <w:ind w:left="550" w:hanging="5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35734198"/>
    <w:multiLevelType w:val="singleLevel"/>
    <w:tmpl w:val="FF8659C0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3945407D"/>
    <w:multiLevelType w:val="hybridMultilevel"/>
    <w:tmpl w:val="CA187112"/>
    <w:lvl w:ilvl="0" w:tplc="B784C87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7C493F"/>
    <w:multiLevelType w:val="multilevel"/>
    <w:tmpl w:val="53962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430385"/>
    <w:multiLevelType w:val="hybridMultilevel"/>
    <w:tmpl w:val="44A01970"/>
    <w:lvl w:ilvl="0" w:tplc="166811FE">
      <w:start w:val="1"/>
      <w:numFmt w:val="decimal"/>
      <w:lvlText w:val="%1."/>
      <w:lvlJc w:val="left"/>
      <w:pPr>
        <w:tabs>
          <w:tab w:val="num" w:pos="550"/>
        </w:tabs>
        <w:ind w:left="550" w:hanging="5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 w15:restartNumberingAfterBreak="0">
    <w:nsid w:val="50F91F1E"/>
    <w:multiLevelType w:val="hybridMultilevel"/>
    <w:tmpl w:val="11960B02"/>
    <w:lvl w:ilvl="0" w:tplc="166811FE">
      <w:start w:val="1"/>
      <w:numFmt w:val="decimal"/>
      <w:lvlText w:val="%1."/>
      <w:lvlJc w:val="left"/>
      <w:pPr>
        <w:tabs>
          <w:tab w:val="num" w:pos="550"/>
        </w:tabs>
        <w:ind w:left="550" w:hanging="5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 w15:restartNumberingAfterBreak="0">
    <w:nsid w:val="537C7A33"/>
    <w:multiLevelType w:val="hybridMultilevel"/>
    <w:tmpl w:val="40021922"/>
    <w:lvl w:ilvl="0" w:tplc="2F7E6F96">
      <w:start w:val="1"/>
      <w:numFmt w:val="lowerRoman"/>
      <w:lvlText w:val="%1."/>
      <w:lvlJc w:val="left"/>
      <w:pPr>
        <w:ind w:left="1440" w:hanging="72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0F42F54"/>
    <w:multiLevelType w:val="hybridMultilevel"/>
    <w:tmpl w:val="2444C58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82B196C"/>
    <w:multiLevelType w:val="hybridMultilevel"/>
    <w:tmpl w:val="F4805570"/>
    <w:lvl w:ilvl="0" w:tplc="64E2C4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AE92E67"/>
    <w:multiLevelType w:val="hybridMultilevel"/>
    <w:tmpl w:val="5D2611E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4B5F42"/>
    <w:multiLevelType w:val="hybridMultilevel"/>
    <w:tmpl w:val="B0C400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0D31A11"/>
    <w:multiLevelType w:val="hybridMultilevel"/>
    <w:tmpl w:val="9AC638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17431EE"/>
    <w:multiLevelType w:val="hybridMultilevel"/>
    <w:tmpl w:val="60561E0E"/>
    <w:lvl w:ilvl="0" w:tplc="166811FE">
      <w:start w:val="1"/>
      <w:numFmt w:val="decimal"/>
      <w:lvlText w:val="%1."/>
      <w:lvlJc w:val="left"/>
      <w:pPr>
        <w:tabs>
          <w:tab w:val="num" w:pos="550"/>
        </w:tabs>
        <w:ind w:left="550" w:hanging="5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6" w15:restartNumberingAfterBreak="0">
    <w:nsid w:val="7A6431A2"/>
    <w:multiLevelType w:val="hybridMultilevel"/>
    <w:tmpl w:val="2048F230"/>
    <w:lvl w:ilvl="0" w:tplc="F1E6892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142294">
    <w:abstractNumId w:val="13"/>
  </w:num>
  <w:num w:numId="2" w16cid:durableId="722141801">
    <w:abstractNumId w:val="25"/>
  </w:num>
  <w:num w:numId="3" w16cid:durableId="923340526">
    <w:abstractNumId w:val="6"/>
  </w:num>
  <w:num w:numId="4" w16cid:durableId="868300748">
    <w:abstractNumId w:val="18"/>
  </w:num>
  <w:num w:numId="5" w16cid:durableId="940185420">
    <w:abstractNumId w:val="17"/>
  </w:num>
  <w:num w:numId="6" w16cid:durableId="33384200">
    <w:abstractNumId w:val="21"/>
  </w:num>
  <w:num w:numId="7" w16cid:durableId="2003464666">
    <w:abstractNumId w:val="10"/>
  </w:num>
  <w:num w:numId="8" w16cid:durableId="1481724725">
    <w:abstractNumId w:val="24"/>
  </w:num>
  <w:num w:numId="9" w16cid:durableId="359477412">
    <w:abstractNumId w:val="20"/>
  </w:num>
  <w:num w:numId="10" w16cid:durableId="1795057368">
    <w:abstractNumId w:val="23"/>
  </w:num>
  <w:num w:numId="11" w16cid:durableId="1452016388">
    <w:abstractNumId w:val="2"/>
  </w:num>
  <w:num w:numId="12" w16cid:durableId="1941833284">
    <w:abstractNumId w:val="14"/>
  </w:num>
  <w:num w:numId="13" w16cid:durableId="171335131">
    <w:abstractNumId w:val="3"/>
  </w:num>
  <w:num w:numId="14" w16cid:durableId="1408268411">
    <w:abstractNumId w:val="11"/>
  </w:num>
  <w:num w:numId="15" w16cid:durableId="65034401">
    <w:abstractNumId w:val="1"/>
  </w:num>
  <w:num w:numId="16" w16cid:durableId="1575237870">
    <w:abstractNumId w:val="5"/>
  </w:num>
  <w:num w:numId="17" w16cid:durableId="920061493">
    <w:abstractNumId w:val="22"/>
  </w:num>
  <w:num w:numId="18" w16cid:durableId="1170215817">
    <w:abstractNumId w:val="7"/>
  </w:num>
  <w:num w:numId="19" w16cid:durableId="1616600402">
    <w:abstractNumId w:val="16"/>
  </w:num>
  <w:num w:numId="20" w16cid:durableId="2041589179">
    <w:abstractNumId w:val="15"/>
  </w:num>
  <w:num w:numId="21" w16cid:durableId="1625382579">
    <w:abstractNumId w:val="0"/>
  </w:num>
  <w:num w:numId="22" w16cid:durableId="347871425">
    <w:abstractNumId w:val="12"/>
  </w:num>
  <w:num w:numId="23" w16cid:durableId="1150362414">
    <w:abstractNumId w:val="19"/>
  </w:num>
  <w:num w:numId="24" w16cid:durableId="1983272158">
    <w:abstractNumId w:val="26"/>
  </w:num>
  <w:num w:numId="25" w16cid:durableId="614943206">
    <w:abstractNumId w:val="4"/>
  </w:num>
  <w:num w:numId="26" w16cid:durableId="1255742854">
    <w:abstractNumId w:val="9"/>
  </w:num>
  <w:num w:numId="27" w16cid:durableId="7285760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E18"/>
    <w:rsid w:val="0000619C"/>
    <w:rsid w:val="0001430A"/>
    <w:rsid w:val="00061443"/>
    <w:rsid w:val="00063AD8"/>
    <w:rsid w:val="0010725E"/>
    <w:rsid w:val="0011413C"/>
    <w:rsid w:val="00175B46"/>
    <w:rsid w:val="001C267C"/>
    <w:rsid w:val="00226BE9"/>
    <w:rsid w:val="00254E33"/>
    <w:rsid w:val="00264411"/>
    <w:rsid w:val="002C4341"/>
    <w:rsid w:val="00315547"/>
    <w:rsid w:val="00335F22"/>
    <w:rsid w:val="00357BEF"/>
    <w:rsid w:val="003A4D9B"/>
    <w:rsid w:val="00407C61"/>
    <w:rsid w:val="004C06D8"/>
    <w:rsid w:val="0051612B"/>
    <w:rsid w:val="00550BE0"/>
    <w:rsid w:val="00554238"/>
    <w:rsid w:val="00593B64"/>
    <w:rsid w:val="005A4523"/>
    <w:rsid w:val="005E184A"/>
    <w:rsid w:val="005F0DDE"/>
    <w:rsid w:val="0060748B"/>
    <w:rsid w:val="0066256E"/>
    <w:rsid w:val="006C066A"/>
    <w:rsid w:val="006F633E"/>
    <w:rsid w:val="007244EB"/>
    <w:rsid w:val="007A6718"/>
    <w:rsid w:val="007E4810"/>
    <w:rsid w:val="007F2653"/>
    <w:rsid w:val="008147A3"/>
    <w:rsid w:val="00825F36"/>
    <w:rsid w:val="008447E2"/>
    <w:rsid w:val="008627A4"/>
    <w:rsid w:val="008902C3"/>
    <w:rsid w:val="008A1A5B"/>
    <w:rsid w:val="008E714A"/>
    <w:rsid w:val="00923536"/>
    <w:rsid w:val="00931058"/>
    <w:rsid w:val="009426CD"/>
    <w:rsid w:val="00957BC8"/>
    <w:rsid w:val="00973015"/>
    <w:rsid w:val="00984A0F"/>
    <w:rsid w:val="009B1378"/>
    <w:rsid w:val="00A164CE"/>
    <w:rsid w:val="00A23B9A"/>
    <w:rsid w:val="00A67F8D"/>
    <w:rsid w:val="00A73B85"/>
    <w:rsid w:val="00A91615"/>
    <w:rsid w:val="00AB3430"/>
    <w:rsid w:val="00AB66BA"/>
    <w:rsid w:val="00AD21E9"/>
    <w:rsid w:val="00AE1167"/>
    <w:rsid w:val="00AE3190"/>
    <w:rsid w:val="00AE31B2"/>
    <w:rsid w:val="00B047D8"/>
    <w:rsid w:val="00B12D65"/>
    <w:rsid w:val="00B35EFD"/>
    <w:rsid w:val="00B62ECD"/>
    <w:rsid w:val="00B933F0"/>
    <w:rsid w:val="00BC3CBE"/>
    <w:rsid w:val="00BC5181"/>
    <w:rsid w:val="00C124A8"/>
    <w:rsid w:val="00C31726"/>
    <w:rsid w:val="00C33DF7"/>
    <w:rsid w:val="00C53768"/>
    <w:rsid w:val="00CB5C43"/>
    <w:rsid w:val="00CB6A2E"/>
    <w:rsid w:val="00CE71C0"/>
    <w:rsid w:val="00D16EF4"/>
    <w:rsid w:val="00D20013"/>
    <w:rsid w:val="00D342B4"/>
    <w:rsid w:val="00D81B53"/>
    <w:rsid w:val="00DA5565"/>
    <w:rsid w:val="00DC2A8F"/>
    <w:rsid w:val="00DD0F77"/>
    <w:rsid w:val="00DF71EC"/>
    <w:rsid w:val="00E05883"/>
    <w:rsid w:val="00E26EA3"/>
    <w:rsid w:val="00E6251A"/>
    <w:rsid w:val="00E76845"/>
    <w:rsid w:val="00E91BF0"/>
    <w:rsid w:val="00EA75DB"/>
    <w:rsid w:val="00ED1BDC"/>
    <w:rsid w:val="00ED4534"/>
    <w:rsid w:val="00EE5E84"/>
    <w:rsid w:val="00F25461"/>
    <w:rsid w:val="00F323B5"/>
    <w:rsid w:val="00F61BB5"/>
    <w:rsid w:val="00F83D23"/>
    <w:rsid w:val="00F85334"/>
    <w:rsid w:val="00FD18F7"/>
    <w:rsid w:val="00FE3C17"/>
    <w:rsid w:val="00FE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8F0260"/>
  <w15:chartTrackingRefBased/>
  <w15:docId w15:val="{D451EF40-199B-470A-A469-92F2CB77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E7E1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E7E18"/>
    <w:pPr>
      <w:widowControl w:val="0"/>
      <w:jc w:val="both"/>
    </w:pPr>
    <w:rPr>
      <w:szCs w:val="20"/>
    </w:rPr>
  </w:style>
  <w:style w:type="paragraph" w:styleId="Zkladntext2">
    <w:name w:val="Body Text 2"/>
    <w:basedOn w:val="Normln"/>
    <w:rsid w:val="00FE7E18"/>
    <w:pPr>
      <w:jc w:val="center"/>
    </w:pPr>
    <w:rPr>
      <w:sz w:val="22"/>
    </w:rPr>
  </w:style>
  <w:style w:type="paragraph" w:styleId="Zkladntext3">
    <w:name w:val="Body Text 3"/>
    <w:basedOn w:val="Normln"/>
    <w:link w:val="Zkladntext3Char"/>
    <w:rsid w:val="00CE71C0"/>
    <w:pPr>
      <w:spacing w:after="120"/>
    </w:pPr>
    <w:rPr>
      <w:rFonts w:eastAsia="Calibri"/>
      <w:sz w:val="16"/>
      <w:szCs w:val="16"/>
    </w:rPr>
  </w:style>
  <w:style w:type="character" w:customStyle="1" w:styleId="Zkladntext3Char">
    <w:name w:val="Základní text 3 Char"/>
    <w:link w:val="Zkladntext3"/>
    <w:rsid w:val="00CE71C0"/>
    <w:rPr>
      <w:rFonts w:eastAsia="Calibri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C06D8"/>
    <w:pPr>
      <w:ind w:left="708"/>
    </w:pPr>
  </w:style>
  <w:style w:type="paragraph" w:customStyle="1" w:styleId="Odstavecseseznamem1">
    <w:name w:val="Odstavec se seznamem1"/>
    <w:basedOn w:val="Normln"/>
    <w:rsid w:val="004C06D8"/>
    <w:pPr>
      <w:ind w:left="720"/>
      <w:contextualSpacing/>
    </w:pPr>
    <w:rPr>
      <w:rFonts w:eastAsia="Calibri"/>
    </w:rPr>
  </w:style>
  <w:style w:type="character" w:styleId="PromnnHTML">
    <w:name w:val="HTML Variable"/>
    <w:uiPriority w:val="99"/>
    <w:unhideWhenUsed/>
    <w:rsid w:val="00554238"/>
    <w:rPr>
      <w:i/>
      <w:iCs/>
    </w:rPr>
  </w:style>
  <w:style w:type="paragraph" w:customStyle="1" w:styleId="l3">
    <w:name w:val="l3"/>
    <w:basedOn w:val="Normln"/>
    <w:rsid w:val="00554238"/>
    <w:pPr>
      <w:spacing w:before="100" w:beforeAutospacing="1" w:after="100" w:afterAutospacing="1"/>
    </w:pPr>
  </w:style>
  <w:style w:type="character" w:customStyle="1" w:styleId="nowrap">
    <w:name w:val="nowrap"/>
    <w:rsid w:val="0011413C"/>
  </w:style>
  <w:style w:type="paragraph" w:customStyle="1" w:styleId="Default">
    <w:name w:val="Default"/>
    <w:rsid w:val="0011413C"/>
    <w:pPr>
      <w:autoSpaceDE w:val="0"/>
      <w:autoSpaceDN w:val="0"/>
      <w:adjustRightInd w:val="0"/>
    </w:pPr>
    <w:rPr>
      <w:rFonts w:ascii="ABCDE E+ Times New Roman PSMT" w:hAnsi="ABCDE E+ Times New Roman PSMT" w:cs="ABCDE E+ Times New Roman PSMT"/>
      <w:color w:val="000000"/>
      <w:sz w:val="24"/>
      <w:szCs w:val="24"/>
    </w:rPr>
  </w:style>
  <w:style w:type="paragraph" w:customStyle="1" w:styleId="Rejstk">
    <w:name w:val="Rejstřík"/>
    <w:basedOn w:val="Normln"/>
    <w:rsid w:val="00A164CE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Roman">
    <w:name w:val="Roman"/>
    <w:basedOn w:val="Normln"/>
    <w:rsid w:val="00F323B5"/>
    <w:pPr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rsid w:val="00D342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E0588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E05883"/>
    <w:rPr>
      <w:sz w:val="24"/>
      <w:szCs w:val="24"/>
    </w:rPr>
  </w:style>
  <w:style w:type="paragraph" w:styleId="Zpat">
    <w:name w:val="footer"/>
    <w:basedOn w:val="Normln"/>
    <w:link w:val="ZpatChar"/>
    <w:rsid w:val="00E0588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05883"/>
    <w:rPr>
      <w:sz w:val="24"/>
      <w:szCs w:val="24"/>
    </w:rPr>
  </w:style>
  <w:style w:type="paragraph" w:styleId="Revize">
    <w:name w:val="Revision"/>
    <w:hidden/>
    <w:uiPriority w:val="99"/>
    <w:semiHidden/>
    <w:rsid w:val="00957BC8"/>
    <w:rPr>
      <w:sz w:val="24"/>
      <w:szCs w:val="24"/>
    </w:rPr>
  </w:style>
  <w:style w:type="character" w:customStyle="1" w:styleId="fn">
    <w:name w:val="fn"/>
    <w:basedOn w:val="Standardnpsmoodstavce"/>
    <w:rsid w:val="009426CD"/>
  </w:style>
  <w:style w:type="paragraph" w:styleId="Zkladntextodsazen3">
    <w:name w:val="Body Text Indent 3"/>
    <w:basedOn w:val="Normln"/>
    <w:link w:val="Zkladntextodsazen3Char"/>
    <w:rsid w:val="00C5376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C53768"/>
    <w:rPr>
      <w:sz w:val="16"/>
      <w:szCs w:val="16"/>
    </w:rPr>
  </w:style>
  <w:style w:type="character" w:styleId="Odkaznakoment">
    <w:name w:val="annotation reference"/>
    <w:basedOn w:val="Standardnpsmoodstavce"/>
    <w:rsid w:val="00EA75DB"/>
    <w:rPr>
      <w:sz w:val="16"/>
      <w:szCs w:val="16"/>
    </w:rPr>
  </w:style>
  <w:style w:type="paragraph" w:styleId="Textkomente">
    <w:name w:val="annotation text"/>
    <w:basedOn w:val="Normln"/>
    <w:link w:val="TextkomenteChar"/>
    <w:rsid w:val="00EA75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A75DB"/>
  </w:style>
  <w:style w:type="paragraph" w:styleId="Pedmtkomente">
    <w:name w:val="annotation subject"/>
    <w:basedOn w:val="Textkomente"/>
    <w:next w:val="Textkomente"/>
    <w:link w:val="PedmtkomenteChar"/>
    <w:rsid w:val="00EA75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A75DB"/>
    <w:rPr>
      <w:b/>
      <w:bCs/>
    </w:rPr>
  </w:style>
  <w:style w:type="paragraph" w:styleId="Textbubliny">
    <w:name w:val="Balloon Text"/>
    <w:basedOn w:val="Normln"/>
    <w:link w:val="TextbublinyChar"/>
    <w:rsid w:val="00EA75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A75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9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4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3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5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8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0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0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1123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narovnání</vt:lpstr>
    </vt:vector>
  </TitlesOfParts>
  <Company>GAUTE</Company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narovnání</dc:title>
  <dc:subject/>
  <dc:creator>Kateřina Horáková</dc:creator>
  <cp:keywords/>
  <cp:lastModifiedBy>Pavel</cp:lastModifiedBy>
  <cp:revision>2</cp:revision>
  <dcterms:created xsi:type="dcterms:W3CDTF">2023-11-27T17:55:00Z</dcterms:created>
  <dcterms:modified xsi:type="dcterms:W3CDTF">2023-11-27T17:55:00Z</dcterms:modified>
</cp:coreProperties>
</file>